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xls" ContentType="application/vnd.ms-exce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4752"/>
        <w:gridCol w:w="4752"/>
        <w:gridCol w:w="432"/>
      </w:tblGrid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>Write in simplest index notation: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34"/>
              </w:rPr>
              <w:object w:dxaOrig="188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15pt;height:38.2pt" o:ole="" fillcolor="window">
                  <v:imagedata r:id="rId6" o:title=""/>
                </v:shape>
                <o:OLEObject Type="Embed" ProgID="Equation.3" ShapeID="_x0000_i1025" DrawAspect="Content" ObjectID="_1470473164" r:id="rId7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92"/>
              </w:rPr>
              <w:object w:dxaOrig="1800" w:dyaOrig="2100">
                <v:shape id="_x0000_i1026" type="#_x0000_t75" style="width:90.3pt;height:105.25pt" o:ole="" fillcolor="window">
                  <v:imagedata r:id="rId8" o:title=""/>
                </v:shape>
                <o:OLEObject Type="Embed" ProgID="Equation.3" ShapeID="_x0000_i1026" DrawAspect="Content" ObjectID="_1470473165" r:id="rId9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>Write in simplest index notation: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34"/>
              </w:rPr>
              <w:object w:dxaOrig="2520" w:dyaOrig="760">
                <v:shape id="_x0000_i1027" type="#_x0000_t75" style="width:126.3pt;height:38.2pt" o:ole="" fillcolor="window">
                  <v:imagedata r:id="rId10" o:title=""/>
                </v:shape>
                <o:OLEObject Type="Embed" ProgID="Equation.3" ShapeID="_x0000_i1027" DrawAspect="Content" ObjectID="_1470473166" r:id="rId11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92"/>
              </w:rPr>
              <w:object w:dxaOrig="2540" w:dyaOrig="2100">
                <v:shape id="_x0000_i1028" type="#_x0000_t75" style="width:126.85pt;height:105.25pt" o:ole="" fillcolor="window">
                  <v:imagedata r:id="rId12" o:title=""/>
                </v:shape>
                <o:OLEObject Type="Embed" ProgID="Equation.3" ShapeID="_x0000_i1028" DrawAspect="Content" ObjectID="_1470473167" r:id="rId13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>Write in simplest index notation: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34"/>
              </w:rPr>
              <w:object w:dxaOrig="2500" w:dyaOrig="800">
                <v:shape id="_x0000_i1029" type="#_x0000_t75" style="width:125.15pt;height:39.9pt" o:ole="" fillcolor="window">
                  <v:imagedata r:id="rId14" o:title=""/>
                </v:shape>
                <o:OLEObject Type="Embed" ProgID="Equation.3" ShapeID="_x0000_i1029" DrawAspect="Content" ObjectID="_1470473168" r:id="rId15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96"/>
              </w:rPr>
              <w:object w:dxaOrig="2420" w:dyaOrig="2360">
                <v:shape id="_x0000_i1030" type="#_x0000_t75" style="width:120.75pt;height:117.95pt" o:ole="" fillcolor="window">
                  <v:imagedata r:id="rId16" o:title=""/>
                </v:shape>
                <o:OLEObject Type="Embed" ProgID="Equation.3" ShapeID="_x0000_i1030" DrawAspect="Content" ObjectID="_1470473169" r:id="rId17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>Write in simplest index notation: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36"/>
              </w:rPr>
              <w:object w:dxaOrig="2680" w:dyaOrig="999">
                <v:shape id="_x0000_i1031" type="#_x0000_t75" style="width:134.05pt;height:49.85pt" o:ole="" fillcolor="window">
                  <v:imagedata r:id="rId18" o:title=""/>
                </v:shape>
                <o:OLEObject Type="Embed" ProgID="Equation.3" ShapeID="_x0000_i1031" DrawAspect="Content" ObjectID="_1470473170" r:id="rId19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198"/>
              </w:rPr>
              <w:object w:dxaOrig="2600" w:dyaOrig="4080">
                <v:shape id="_x0000_i1032" type="#_x0000_t75" style="width:130.15pt;height:203.8pt" o:ole="" fillcolor="window">
                  <v:imagedata r:id="rId20" o:title=""/>
                </v:shape>
                <o:OLEObject Type="Embed" ProgID="Equation.3" ShapeID="_x0000_i1032" DrawAspect="Content" ObjectID="_1470473171" r:id="rId21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>Write in simplest index notation: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28"/>
              </w:rPr>
              <w:object w:dxaOrig="1440" w:dyaOrig="920">
                <v:shape id="_x0000_i1033" type="#_x0000_t75" style="width:1in;height:45.95pt" o:ole="" fillcolor="window">
                  <v:imagedata r:id="rId22" o:title=""/>
                </v:shape>
                <o:OLEObject Type="Embed" ProgID="Equation.3" ShapeID="_x0000_i1033" DrawAspect="Content" ObjectID="_1470473172" r:id="rId23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168"/>
              </w:rPr>
              <w:object w:dxaOrig="2040" w:dyaOrig="3480">
                <v:shape id="_x0000_i1034" type="#_x0000_t75" style="width:101.9pt;height:173.9pt" o:ole="" fillcolor="window">
                  <v:imagedata r:id="rId24" o:title=""/>
                </v:shape>
                <o:OLEObject Type="Embed" ProgID="Equation.3" ShapeID="_x0000_i1034" DrawAspect="Content" ObjectID="_1470473173" r:id="rId25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in the equation </w:t>
            </w:r>
            <w:r>
              <w:rPr>
                <w:position w:val="-6"/>
              </w:rPr>
              <w:object w:dxaOrig="1520" w:dyaOrig="320">
                <v:shape id="_x0000_i1035" type="#_x0000_t75" style="width:75.9pt;height:16.05pt" o:ole="" fillcolor="window">
                  <v:imagedata r:id="rId26" o:title=""/>
                </v:shape>
                <o:OLEObject Type="Embed" ProgID="Equation.3" ShapeID="_x0000_i1035" DrawAspect="Content" ObjectID="_1470473174" r:id="rId27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120"/>
              </w:rPr>
              <w:object w:dxaOrig="1840" w:dyaOrig="2520">
                <v:shape id="_x0000_i1036" type="#_x0000_t75" style="width:91.95pt;height:126.3pt" o:ole="" fillcolor="window">
                  <v:imagedata r:id="rId28" o:title=""/>
                </v:shape>
                <o:OLEObject Type="Embed" ProgID="Equation.3" ShapeID="_x0000_i1036" DrawAspect="Content" ObjectID="_1470473175" r:id="rId29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in the equation </w:t>
            </w:r>
            <w:r>
              <w:rPr>
                <w:position w:val="-26"/>
              </w:rPr>
              <w:object w:dxaOrig="1440" w:dyaOrig="639">
                <v:shape id="_x0000_i1037" type="#_x0000_t75" style="width:1in;height:32.1pt" o:ole="" fillcolor="window">
                  <v:imagedata r:id="rId30" o:title=""/>
                </v:shape>
                <o:OLEObject Type="Embed" ProgID="Equation.3" ShapeID="_x0000_i1037" DrawAspect="Content" ObjectID="_1470473176" r:id="rId31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140"/>
              </w:rPr>
              <w:object w:dxaOrig="2140" w:dyaOrig="3640">
                <v:shape id="_x0000_i1038" type="#_x0000_t75" style="width:106.9pt;height:182.2pt" o:ole="" fillcolor="window">
                  <v:imagedata r:id="rId32" o:title=""/>
                </v:shape>
                <o:OLEObject Type="Embed" ProgID="Equation.3" ShapeID="_x0000_i1038" DrawAspect="Content" ObjectID="_1470473177" r:id="rId33"/>
              </w:objec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24281B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in the equation 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10"/>
              </w:rPr>
              <w:object w:dxaOrig="1860" w:dyaOrig="360">
                <v:shape id="_x0000_i1039" type="#_x0000_t75" style="width:93.05pt;height:18.3pt" o:ole="" fillcolor="window">
                  <v:imagedata r:id="rId34" o:title=""/>
                </v:shape>
                <o:OLEObject Type="Embed" ProgID="Equation.3" ShapeID="_x0000_i1039" DrawAspect="Content" ObjectID="_1470473178" r:id="rId35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108"/>
              </w:rPr>
              <w:object w:dxaOrig="1780" w:dyaOrig="2280">
                <v:shape id="_x0000_i1040" type="#_x0000_t75" style="width:89.15pt;height:114.1pt" o:ole="" fillcolor="window">
                  <v:imagedata r:id="rId36" o:title=""/>
                </v:shape>
                <o:OLEObject Type="Embed" ProgID="Equation.3" ShapeID="_x0000_i1040" DrawAspect="Content" ObjectID="_1470473179" r:id="rId37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i/>
              </w:rPr>
              <w:t xml:space="preserve">x </w:t>
            </w:r>
            <w:r>
              <w:t>= 1 is only feasible solution</w:t>
            </w:r>
          </w:p>
        </w:tc>
      </w:tr>
      <w:tr w:rsidR="00AB255A" w:rsidTr="0024281B">
        <w:trPr>
          <w:gridAfter w:val="1"/>
          <w:wAfter w:w="432" w:type="dxa"/>
          <w:cantSplit/>
          <w:trHeight w:val="14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For the graph: </w:t>
            </w:r>
            <w:r>
              <w:rPr>
                <w:position w:val="-10"/>
              </w:rPr>
              <w:object w:dxaOrig="1080" w:dyaOrig="360">
                <v:shape id="_x0000_i1041" type="#_x0000_t75" style="width:54.3pt;height:18.3pt" o:ole="" fillcolor="window">
                  <v:imagedata r:id="rId38" o:title=""/>
                </v:shape>
                <o:OLEObject Type="Embed" ProgID="Equation.3" ShapeID="_x0000_i1041" DrawAspect="Content" ObjectID="_1470473180" r:id="rId39"/>
              </w:object>
            </w:r>
            <w:r>
              <w:t>, state the:</w:t>
            </w:r>
          </w:p>
          <w:p w:rsidR="00AB255A" w:rsidRDefault="00AB255A" w:rsidP="00AB255A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</w:pPr>
            <w:r>
              <w:t>asymptote</w:t>
            </w:r>
          </w:p>
          <w:p w:rsidR="00AB255A" w:rsidRDefault="00AB255A" w:rsidP="00AB255A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</w:pPr>
            <w:r>
              <w:rPr>
                <w:i/>
              </w:rPr>
              <w:t>y</w:t>
            </w:r>
            <w:r>
              <w:t>-intercept</w:t>
            </w:r>
          </w:p>
          <w:p w:rsidR="00AB255A" w:rsidRDefault="00AB255A" w:rsidP="00AB255A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</w:pPr>
            <w:r>
              <w:t>domain</w:t>
            </w:r>
          </w:p>
          <w:p w:rsidR="00AB255A" w:rsidRDefault="00AB255A" w:rsidP="00AB255A">
            <w:pPr>
              <w:widowControl w:val="0"/>
              <w:numPr>
                <w:ilvl w:val="0"/>
                <w:numId w:val="2"/>
              </w:numPr>
              <w:tabs>
                <w:tab w:val="left" w:pos="504"/>
              </w:tabs>
              <w:spacing w:after="120"/>
            </w:pPr>
            <w:r>
              <w:t>range</w:t>
            </w:r>
          </w:p>
          <w:p w:rsidR="00AB255A" w:rsidRDefault="00AB255A" w:rsidP="009317D3">
            <w:pPr>
              <w:pStyle w:val="Header"/>
              <w:widowControl w:val="0"/>
              <w:tabs>
                <w:tab w:val="clear" w:pos="4320"/>
                <w:tab w:val="clear" w:pos="8640"/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432"/>
              </w:tabs>
            </w:pPr>
            <w:r>
              <w:rPr>
                <w:position w:val="-10"/>
              </w:rPr>
              <w:object w:dxaOrig="1080" w:dyaOrig="360">
                <v:shape id="_x0000_i1042" type="#_x0000_t75" style="width:54.3pt;height:18.3pt" o:ole="" fillcolor="window">
                  <v:imagedata r:id="rId38" o:title=""/>
                </v:shape>
                <o:OLEObject Type="Embed" ProgID="Equation.3" ShapeID="_x0000_i1042" DrawAspect="Content" ObjectID="_1470473181" r:id="rId40"/>
              </w:object>
            </w:r>
          </w:p>
          <w:p w:rsidR="00AB255A" w:rsidRDefault="00AB255A" w:rsidP="00AB255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120"/>
            </w:pPr>
            <w:r>
              <w:t xml:space="preserve">Asymptote </w:t>
            </w:r>
            <w:r>
              <w:rPr>
                <w:position w:val="-10"/>
              </w:rPr>
              <w:object w:dxaOrig="680" w:dyaOrig="320">
                <v:shape id="_x0000_i1043" type="#_x0000_t75" style="width:33.8pt;height:16.05pt" o:ole="" fillcolor="window">
                  <v:imagedata r:id="rId41" o:title=""/>
                </v:shape>
                <o:OLEObject Type="Embed" ProgID="Equation.3" ShapeID="_x0000_i1043" DrawAspect="Content" ObjectID="_1470473182" r:id="rId42"/>
              </w:object>
            </w:r>
          </w:p>
          <w:p w:rsidR="00AB255A" w:rsidRDefault="00AB255A" w:rsidP="00AB255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120"/>
            </w:pPr>
            <w:r>
              <w:rPr>
                <w:i/>
              </w:rPr>
              <w:t>y</w:t>
            </w:r>
            <w:r>
              <w:t xml:space="preserve">-intercept: when </w:t>
            </w:r>
            <w:r>
              <w:rPr>
                <w:i/>
              </w:rPr>
              <w:t xml:space="preserve">x </w:t>
            </w:r>
            <w:r>
              <w:t xml:space="preserve">= 0, </w:t>
            </w:r>
            <w:r>
              <w:rPr>
                <w:position w:val="-10"/>
              </w:rPr>
              <w:object w:dxaOrig="1359" w:dyaOrig="360">
                <v:shape id="_x0000_i1044" type="#_x0000_t75" style="width:68.1pt;height:18.3pt" o:ole="" fillcolor="window">
                  <v:imagedata r:id="rId43" o:title=""/>
                </v:shape>
                <o:OLEObject Type="Embed" ProgID="Equation.3" ShapeID="_x0000_i1044" DrawAspect="Content" ObjectID="_1470473183" r:id="rId44"/>
              </w:object>
            </w:r>
          </w:p>
          <w:p w:rsidR="00AB255A" w:rsidRDefault="00AB255A" w:rsidP="00AB255A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120"/>
            </w:pPr>
            <w:r>
              <w:t xml:space="preserve">Domain </w:t>
            </w:r>
            <w:r>
              <w:rPr>
                <w:position w:val="-10"/>
              </w:rPr>
              <w:object w:dxaOrig="999" w:dyaOrig="340">
                <v:shape id="_x0000_i1045" type="#_x0000_t75" style="width:49.85pt;height:17.15pt" o:ole="" fillcolor="window">
                  <v:imagedata r:id="rId45" o:title=""/>
                </v:shape>
                <o:OLEObject Type="Embed" ProgID="Equation.3" ShapeID="_x0000_i1045" DrawAspect="Content" ObjectID="_1470473184" r:id="rId46"/>
              </w:object>
            </w:r>
          </w:p>
          <w:p w:rsidR="00AB255A" w:rsidRDefault="00AB255A" w:rsidP="009317D3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120"/>
            </w:pPr>
            <w:r>
              <w:t xml:space="preserve">Range </w:t>
            </w:r>
            <w:r>
              <w:rPr>
                <w:position w:val="-10"/>
              </w:rPr>
              <w:object w:dxaOrig="1219" w:dyaOrig="340">
                <v:shape id="_x0000_i1046" type="#_x0000_t75" style="width:60.9pt;height:17.15pt" o:ole="" fillcolor="window">
                  <v:imagedata r:id="rId47" o:title=""/>
                </v:shape>
                <o:OLEObject Type="Embed" ProgID="Equation.3" ShapeID="_x0000_i1046" DrawAspect="Content" ObjectID="_1470473185" r:id="rId48"/>
              </w:object>
            </w: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Evaluate: </w:t>
            </w:r>
            <w:r>
              <w:rPr>
                <w:position w:val="-28"/>
                <w:sz w:val="20"/>
              </w:rPr>
              <w:object w:dxaOrig="1140" w:dyaOrig="680">
                <v:shape id="_x0000_i1047" type="#_x0000_t75" style="width:46.5pt;height:34.35pt" o:ole="" fillcolor="window">
                  <v:imagedata r:id="rId49" o:title=""/>
                </v:shape>
                <o:OLEObject Type="Embed" ProgID="Equation.3" ShapeID="_x0000_i1047" DrawAspect="Content" ObjectID="_1470473186" r:id="rId50"/>
              </w:object>
            </w:r>
            <w:r>
              <w:t xml:space="preserve"> 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82"/>
                <w:sz w:val="20"/>
              </w:rPr>
              <w:object w:dxaOrig="1160" w:dyaOrig="1760">
                <v:shape id="_x0000_i1048" type="#_x0000_t75" style="width:47.65pt;height:88.6pt" o:ole="" fillcolor="window">
                  <v:imagedata r:id="rId51" o:title=""/>
                </v:shape>
                <o:OLEObject Type="Embed" ProgID="Equation.3" ShapeID="_x0000_i1048" DrawAspect="Content" ObjectID="_1470473187" r:id="rId52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Evaluate: </w:t>
            </w:r>
            <w:r>
              <w:rPr>
                <w:position w:val="-12"/>
                <w:sz w:val="20"/>
              </w:rPr>
              <w:object w:dxaOrig="1200" w:dyaOrig="400">
                <v:shape id="_x0000_i1049" type="#_x0000_t75" style="width:49.3pt;height:19.95pt" o:ole="" fillcolor="window">
                  <v:imagedata r:id="rId53" o:title=""/>
                </v:shape>
                <o:OLEObject Type="Embed" ProgID="Equation.3" ShapeID="_x0000_i1049" DrawAspect="Content" ObjectID="_1470473188" r:id="rId54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32659C">
            <w:pPr>
              <w:widowControl w:val="0"/>
              <w:ind w:left="720" w:hanging="720"/>
            </w:pPr>
            <w:r>
              <w:rPr>
                <w:position w:val="-108"/>
                <w:sz w:val="20"/>
              </w:rPr>
              <w:object w:dxaOrig="1120" w:dyaOrig="2280">
                <v:shape id="_x0000_i1050" type="#_x0000_t75" style="width:45.95pt;height:115.2pt" o:ole="" fillcolor="window">
                  <v:imagedata r:id="rId55" o:title=""/>
                </v:shape>
                <o:OLEObject Type="Embed" ProgID="Equation.3" ShapeID="_x0000_i1050" DrawAspect="Content" ObjectID="_1470473189" r:id="rId56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Simplify: </w:t>
            </w:r>
            <w:r>
              <w:rPr>
                <w:position w:val="-12"/>
                <w:sz w:val="20"/>
              </w:rPr>
              <w:object w:dxaOrig="2160" w:dyaOrig="360">
                <v:shape id="_x0000_i1051" type="#_x0000_t75" style="width:88.6pt;height:18.3pt" o:ole="" fillcolor="window">
                  <v:imagedata r:id="rId57" o:title=""/>
                </v:shape>
                <o:OLEObject Type="Embed" ProgID="Equation.3" ShapeID="_x0000_i1051" DrawAspect="Content" ObjectID="_1470473190" r:id="rId58"/>
              </w:object>
            </w:r>
            <w:r>
              <w:t xml:space="preserve"> 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86"/>
                <w:sz w:val="20"/>
              </w:rPr>
              <w:object w:dxaOrig="2160" w:dyaOrig="1840">
                <v:shape id="_x0000_i1052" type="#_x0000_t75" style="width:88.6pt;height:93.05pt" o:ole="" fillcolor="window">
                  <v:imagedata r:id="rId59" o:title=""/>
                </v:shape>
                <o:OLEObject Type="Embed" ProgID="Equation.3" ShapeID="_x0000_i1052" DrawAspect="Content" ObjectID="_1470473191" r:id="rId60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Simplify: </w:t>
            </w:r>
            <w:r>
              <w:rPr>
                <w:position w:val="-24"/>
                <w:sz w:val="20"/>
              </w:rPr>
              <w:object w:dxaOrig="2520" w:dyaOrig="620">
                <v:shape id="_x0000_i1053" type="#_x0000_t75" style="width:103.55pt;height:31.55pt" o:ole="" fillcolor="window">
                  <v:imagedata r:id="rId61" o:title=""/>
                </v:shape>
                <o:OLEObject Type="Embed" ProgID="Equation.3" ShapeID="_x0000_i1053" DrawAspect="Content" ObjectID="_1470473192" r:id="rId62"/>
              </w:object>
            </w:r>
            <w:r>
              <w:t xml:space="preserve"> 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84"/>
                <w:sz w:val="20"/>
              </w:rPr>
              <w:object w:dxaOrig="2620" w:dyaOrig="2520">
                <v:shape id="_x0000_i1054" type="#_x0000_t75" style="width:107.45pt;height:127.4pt" o:ole="" fillcolor="window">
                  <v:imagedata r:id="rId63" o:title=""/>
                </v:shape>
                <o:OLEObject Type="Embed" ProgID="Equation.3" ShapeID="_x0000_i1054" DrawAspect="Content" ObjectID="_1470473193" r:id="rId64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Simplify: </w:t>
            </w:r>
            <w:r>
              <w:rPr>
                <w:position w:val="-24"/>
                <w:sz w:val="20"/>
              </w:rPr>
              <w:object w:dxaOrig="3620" w:dyaOrig="620">
                <v:shape id="_x0000_i1055" type="#_x0000_t75" style="width:148.45pt;height:31.55pt" o:ole="" fillcolor="window">
                  <v:imagedata r:id="rId65" o:title=""/>
                </v:shape>
                <o:OLEObject Type="Embed" ProgID="Equation.3" ShapeID="_x0000_i1055" DrawAspect="Content" ObjectID="_1470473194" r:id="rId66"/>
              </w:object>
            </w:r>
            <w:r>
              <w:t xml:space="preserve"> </w: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186"/>
                <w:sz w:val="20"/>
              </w:rPr>
              <w:object w:dxaOrig="3920" w:dyaOrig="3840">
                <v:shape id="_x0000_i1056" type="#_x0000_t75" style="width:160.6pt;height:193.85pt" o:ole="" fillcolor="window">
                  <v:imagedata r:id="rId67" o:title=""/>
                </v:shape>
                <o:OLEObject Type="Embed" ProgID="Equation.3" ShapeID="_x0000_i1056" DrawAspect="Content" ObjectID="_1470473195" r:id="rId68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: </w:t>
            </w:r>
            <w:r>
              <w:rPr>
                <w:noProof/>
                <w:position w:val="-12"/>
                <w:sz w:val="20"/>
                <w:lang w:val="en-AU"/>
              </w:rPr>
              <w:drawing>
                <wp:inline distT="0" distB="0" distL="0" distR="0" wp14:anchorId="667309B5" wp14:editId="66484569">
                  <wp:extent cx="1012825" cy="2247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  <w:rPr>
                <w:position w:val="-12"/>
                <w:sz w:val="20"/>
              </w:rPr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78"/>
                <w:sz w:val="20"/>
              </w:rPr>
              <w:object w:dxaOrig="1880" w:dyaOrig="1760">
                <v:shape id="_x0000_i1057" type="#_x0000_t75" style="width:90.3pt;height:86.95pt" o:ole="" fillcolor="window">
                  <v:imagedata r:id="rId70" o:title=""/>
                </v:shape>
                <o:OLEObject Type="Embed" ProgID="Equation.3" ShapeID="_x0000_i1057" DrawAspect="Content" ObjectID="_1470473196" r:id="rId71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: </w:t>
            </w:r>
            <w:r>
              <w:rPr>
                <w:position w:val="-12"/>
                <w:sz w:val="20"/>
              </w:rPr>
              <w:object w:dxaOrig="2320" w:dyaOrig="360">
                <v:shape id="_x0000_i1058" type="#_x0000_t75" style="width:111.3pt;height:17.7pt" o:ole="" fillcolor="window">
                  <v:imagedata r:id="rId72" o:title=""/>
                </v:shape>
                <o:OLEObject Type="Embed" ProgID="Equation.3" ShapeID="_x0000_i1058" DrawAspect="Content" ObjectID="_1470473197" r:id="rId73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94"/>
                <w:sz w:val="20"/>
              </w:rPr>
              <w:object w:dxaOrig="2280" w:dyaOrig="2400">
                <v:shape id="_x0000_i1059" type="#_x0000_t75" style="width:109.65pt;height:119.1pt" o:ole="" fillcolor="window">
                  <v:imagedata r:id="rId74" o:title=""/>
                </v:shape>
                <o:OLEObject Type="Embed" ProgID="Equation.3" ShapeID="_x0000_i1059" DrawAspect="Content" ObjectID="_1470473198" r:id="rId75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  <w:r>
              <w:rPr>
                <w:b/>
                <w:color w:val="0000FF"/>
                <w:position w:val="-10"/>
              </w:rPr>
              <w:object w:dxaOrig="180" w:dyaOrig="340">
                <v:shape id="_x0000_i1060" type="#_x0000_t75" style="width:8.85pt;height:17.15pt" o:ole="" fillcolor="window">
                  <v:imagedata r:id="rId76" o:title=""/>
                </v:shape>
                <o:OLEObject Type="Embed" ProgID="Equation.3" ShapeID="_x0000_i1060" DrawAspect="Content" ObjectID="_1470473199" r:id="rId77"/>
              </w:object>
            </w: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Solve: </w:t>
            </w:r>
            <w:r>
              <w:rPr>
                <w:position w:val="-12"/>
                <w:sz w:val="20"/>
              </w:rPr>
              <w:object w:dxaOrig="2220" w:dyaOrig="360">
                <v:shape id="_x0000_i1061" type="#_x0000_t75" style="width:110.75pt;height:18.3pt" o:ole="" fillcolor="window">
                  <v:imagedata r:id="rId78" o:title=""/>
                </v:shape>
                <o:OLEObject Type="Embed" ProgID="Equation.3" ShapeID="_x0000_i1061" DrawAspect="Content" ObjectID="_1470473200" r:id="rId79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</w:pPr>
            <w:r>
              <w:rPr>
                <w:position w:val="-146"/>
                <w:sz w:val="20"/>
              </w:rPr>
              <w:object w:dxaOrig="3140" w:dyaOrig="3040">
                <v:shape id="_x0000_i1062" type="#_x0000_t75" style="width:156.75pt;height:151.75pt" o:ole="" fillcolor="window">
                  <v:imagedata r:id="rId80" o:title=""/>
                </v:shape>
                <o:OLEObject Type="Embed" ProgID="Equation.3" ShapeID="_x0000_i1062" DrawAspect="Content" ObjectID="_1470473201" r:id="rId81"/>
              </w:object>
            </w:r>
          </w:p>
          <w:p w:rsidR="00AB255A" w:rsidRDefault="00AB255A" w:rsidP="009317D3">
            <w:pPr>
              <w:widowControl w:val="0"/>
            </w:pPr>
          </w:p>
          <w:p w:rsidR="00AB255A" w:rsidRDefault="00AB255A" w:rsidP="009317D3">
            <w:pPr>
              <w:widowControl w:val="0"/>
            </w:pPr>
            <w:r>
              <w:rPr>
                <w:i/>
              </w:rPr>
              <w:t xml:space="preserve">x </w:t>
            </w:r>
            <w:r>
              <w:t xml:space="preserve">= 18 is the only solution </w:t>
            </w:r>
          </w:p>
          <w:p w:rsidR="00AB255A" w:rsidRDefault="00AB255A" w:rsidP="009317D3">
            <w:pPr>
              <w:widowControl w:val="0"/>
            </w:pPr>
            <w:r>
              <w:rPr>
                <w:position w:val="-12"/>
                <w:sz w:val="20"/>
              </w:rPr>
              <w:object w:dxaOrig="760" w:dyaOrig="360">
                <v:shape id="_x0000_i1063" type="#_x0000_t75" style="width:38.2pt;height:18.3pt" o:ole="" fillcolor="window">
                  <v:imagedata r:id="rId82" o:title=""/>
                </v:shape>
                <o:OLEObject Type="Embed" ProgID="Equation.3" ShapeID="_x0000_i1063" DrawAspect="Content" ObjectID="_1470473202" r:id="rId83"/>
              </w:object>
            </w:r>
            <w:r>
              <w:t>is not possible)</w:t>
            </w:r>
          </w:p>
          <w:p w:rsidR="00AB255A" w:rsidRDefault="00AB255A" w:rsidP="009317D3">
            <w:pPr>
              <w:widowControl w:val="0"/>
            </w:pPr>
          </w:p>
          <w:p w:rsidR="00AB255A" w:rsidRDefault="00AB255A" w:rsidP="009317D3">
            <w:pPr>
              <w:widowControl w:val="0"/>
            </w:pP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AB255A" w:rsidTr="0024281B">
        <w:trPr>
          <w:cantSplit/>
          <w:trHeight w:val="1600"/>
        </w:trPr>
        <w:tc>
          <w:tcPr>
            <w:tcW w:w="576" w:type="dxa"/>
          </w:tcPr>
          <w:p w:rsidR="00AB255A" w:rsidRDefault="00AB255A" w:rsidP="00AB255A">
            <w:pPr>
              <w:widowControl w:val="0"/>
              <w:numPr>
                <w:ilvl w:val="0"/>
                <w:numId w:val="1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correct to 3 decimal places: </w:t>
            </w:r>
            <w:r>
              <w:rPr>
                <w:position w:val="-6"/>
                <w:sz w:val="20"/>
              </w:rPr>
              <w:object w:dxaOrig="1160" w:dyaOrig="320">
                <v:shape id="_x0000_i1064" type="#_x0000_t75" style="width:58.15pt;height:16.05pt" o:ole="" fillcolor="window">
                  <v:imagedata r:id="rId84" o:title=""/>
                </v:shape>
                <o:OLEObject Type="Embed" ProgID="Equation.3" ShapeID="_x0000_i1064" DrawAspect="Content" ObjectID="_1470473203" r:id="rId85"/>
              </w:object>
            </w: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  <w:p w:rsidR="00AB255A" w:rsidRDefault="00AB255A" w:rsidP="009317D3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AB255A" w:rsidRDefault="00AB255A" w:rsidP="009317D3">
            <w:pPr>
              <w:widowControl w:val="0"/>
              <w:tabs>
                <w:tab w:val="left" w:pos="504"/>
              </w:tabs>
            </w:pPr>
            <w:r>
              <w:rPr>
                <w:position w:val="-156"/>
                <w:sz w:val="20"/>
              </w:rPr>
              <w:object w:dxaOrig="4180" w:dyaOrig="3240">
                <v:shape id="_x0000_i1065" type="#_x0000_t75" style="width:208.8pt;height:162.3pt" o:ole="" fillcolor="window">
                  <v:imagedata r:id="rId86" o:title=""/>
                </v:shape>
                <o:OLEObject Type="Embed" ProgID="Equation.3" ShapeID="_x0000_i1065" DrawAspect="Content" ObjectID="_1470473204" r:id="rId87"/>
              </w:object>
            </w:r>
          </w:p>
        </w:tc>
        <w:tc>
          <w:tcPr>
            <w:tcW w:w="432" w:type="dxa"/>
          </w:tcPr>
          <w:p w:rsidR="00AB255A" w:rsidRDefault="00AB255A" w:rsidP="009317D3">
            <w:pPr>
              <w:widowControl w:val="0"/>
              <w:rPr>
                <w:color w:val="FF0000"/>
              </w:rPr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AB255A">
            <w:pPr>
              <w:widowControl w:val="0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19</w:t>
            </w: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 xml:space="preserve">Explain why </w:t>
            </w:r>
            <w:proofErr w:type="spellStart"/>
            <w:proofErr w:type="gramStart"/>
            <w:r w:rsidRPr="00AB255A">
              <w:t>t</w:t>
            </w:r>
            <w:r w:rsidRPr="009317D3">
              <w:rPr>
                <w:vertAlign w:val="subscript"/>
              </w:rPr>
              <w:t>n</w:t>
            </w:r>
            <w:proofErr w:type="spellEnd"/>
            <w:r>
              <w:t>:</w:t>
            </w:r>
            <w:proofErr w:type="gramEnd"/>
            <w:r>
              <w:t xml:space="preserve">{3, </w:t>
            </w:r>
            <w:r>
              <w:sym w:font="Symbol" w:char="F02D"/>
            </w:r>
            <w:r>
              <w:t>1.2, 0.48, …} is a geometric sequence.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AB255A">
              <w:object w:dxaOrig="2540" w:dyaOrig="1740">
                <v:shape id="_x0000_i1066" type="#_x0000_t75" style="width:126.85pt;height:86.95pt" o:ole="" fillcolor="window">
                  <v:imagedata r:id="rId88" o:title=""/>
                </v:shape>
                <o:OLEObject Type="Embed" ProgID="Equation.3" ShapeID="_x0000_i1066" DrawAspect="Content" ObjectID="_1470473205" r:id="rId89"/>
              </w:objec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>Thus, it is a geometric sequence.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 xml:space="preserve">Find the 12th term of a geometric sequence with first term 0.3 and common ratio </w:t>
            </w:r>
            <w:r>
              <w:sym w:font="Symbol" w:char="F02D"/>
            </w:r>
            <w:r>
              <w:t>2.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AB255A">
              <w:object w:dxaOrig="1620" w:dyaOrig="1080">
                <v:shape id="_x0000_i1067" type="#_x0000_t75" style="width:80.85pt;height:54.3pt" o:ole="" fillcolor="window">
                  <v:imagedata r:id="rId90" o:title=""/>
                </v:shape>
                <o:OLEObject Type="Embed" ProgID="Equation.3" ShapeID="_x0000_i1067" DrawAspect="Content" ObjectID="_1470473206" r:id="rId91"/>
              </w:objec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>The 4th term of a geometric sequence is 2 and the 7th term is 54. Determine the first term of this sequence.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AB255A">
              <w:object w:dxaOrig="2100" w:dyaOrig="4680">
                <v:shape id="_x0000_i1068" type="#_x0000_t75" style="width:105.25pt;height:234.3pt" o:ole="" fillcolor="window">
                  <v:imagedata r:id="rId92" o:title=""/>
                </v:shape>
                <o:OLEObject Type="Embed" ProgID="Equation.3" ShapeID="_x0000_i1068" DrawAspect="Content" ObjectID="_1470473207" r:id="rId93"/>
              </w:objec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 xml:space="preserve">The 3 consecutive terms of a geometric sequence are 3.6, </w:t>
            </w:r>
            <w:r w:rsidRPr="00AB255A">
              <w:t>y</w:t>
            </w:r>
            <w:r>
              <w:t xml:space="preserve">, 22.5. Find the value of </w:t>
            </w:r>
            <w:r w:rsidRPr="00AB255A">
              <w:t>y</w:t>
            </w:r>
            <w:r>
              <w:t>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9317D3">
              <w:rPr>
                <w:position w:val="-46"/>
              </w:rPr>
              <w:object w:dxaOrig="1540" w:dyaOrig="1160">
                <v:shape id="_x0000_i1069" type="#_x0000_t75" style="width:77pt;height:58.15pt" o:ole="" fillcolor="window">
                  <v:imagedata r:id="rId94" o:title=""/>
                </v:shape>
                <o:OLEObject Type="Embed" ProgID="Equation.3" ShapeID="_x0000_i1069" DrawAspect="Content" ObjectID="_1470473208" r:id="rId95"/>
              </w:objec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 xml:space="preserve">Find the sum of the first 10 terms of a geometric sequence </w:t>
            </w:r>
            <w:proofErr w:type="spellStart"/>
            <w:proofErr w:type="gramStart"/>
            <w:r w:rsidRPr="00AB255A">
              <w:t>t</w:t>
            </w:r>
            <w:r w:rsidRPr="009317D3">
              <w:rPr>
                <w:vertAlign w:val="subscript"/>
              </w:rPr>
              <w:t>n</w:t>
            </w:r>
            <w:proofErr w:type="spellEnd"/>
            <w:r>
              <w:t>:</w:t>
            </w:r>
            <w:proofErr w:type="gramEnd"/>
            <w:r>
              <w:t>{0.2, 0.6, 1.8, …}.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AB255A">
              <w:object w:dxaOrig="2020" w:dyaOrig="2980">
                <v:shape id="_x0000_i1070" type="#_x0000_t75" style="width:100.8pt;height:149pt" o:ole="" fillcolor="window">
                  <v:imagedata r:id="rId96" o:title=""/>
                </v:shape>
                <o:OLEObject Type="Embed" ProgID="Equation.3" ShapeID="_x0000_i1070" DrawAspect="Content" ObjectID="_1470473209" r:id="rId97"/>
              </w:objec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>The amount of shampoo washed away from Anita’s hair after successive washes was recorded as 30 g in the first wash, 15 g in the second wash, 7.5 g in the third wash and so on. Determine the total amount of shampoo washed away after infinite washes.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 w:rsidRPr="00AB255A">
              <w:object w:dxaOrig="1420" w:dyaOrig="2640">
                <v:shape id="_x0000_i1071" type="#_x0000_t75" style="width:70.9pt;height:131.8pt" o:ole="" fillcolor="window">
                  <v:imagedata r:id="rId98" o:title=""/>
                </v:shape>
                <o:OLEObject Type="Embed" ProgID="Equation.3" ShapeID="_x0000_i1071" DrawAspect="Content" ObjectID="_1470473210" r:id="rId99"/>
              </w:objec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>The total shampoo washed away is 60 g.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6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  <w:r>
              <w:t>Write equations to represent the following situations.</w:t>
            </w:r>
          </w:p>
          <w:p w:rsidR="008645A1" w:rsidRDefault="008645A1" w:rsidP="008645A1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120"/>
            </w:pPr>
            <w:r>
              <w:t>An initial population of 16 rabbits doubles every year.</w:t>
            </w:r>
          </w:p>
          <w:p w:rsidR="008645A1" w:rsidRDefault="008645A1" w:rsidP="008645A1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120"/>
            </w:pPr>
            <w:r>
              <w:t>120 bacteria in a cesspool double every hour.</w:t>
            </w:r>
          </w:p>
          <w:p w:rsidR="008645A1" w:rsidRDefault="008645A1" w:rsidP="009317D3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120"/>
            </w:pPr>
            <w:r>
              <w:t>An initial investment of $1200 triples every two years.</w:t>
            </w:r>
          </w:p>
        </w:tc>
        <w:tc>
          <w:tcPr>
            <w:tcW w:w="4752" w:type="dxa"/>
          </w:tcPr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numPr>
                <w:ilvl w:val="0"/>
                <w:numId w:val="5"/>
              </w:numPr>
              <w:tabs>
                <w:tab w:val="left" w:pos="1902"/>
                <w:tab w:val="left" w:pos="3036"/>
              </w:tabs>
            </w:pPr>
            <w:r w:rsidRPr="00AB255A">
              <w:t xml:space="preserve">k </w:t>
            </w:r>
            <w:r>
              <w:t>= 16,</w:t>
            </w:r>
            <w:r>
              <w:tab/>
            </w:r>
            <w:r w:rsidRPr="00AB255A">
              <w:t xml:space="preserve">a </w:t>
            </w:r>
            <w:r>
              <w:t>= 2,</w:t>
            </w:r>
            <w:r>
              <w:tab/>
            </w:r>
            <w:r w:rsidRPr="00AB255A">
              <w:t xml:space="preserve">N = </w:t>
            </w:r>
            <w:r>
              <w:t>16(2)</w:t>
            </w:r>
            <w:r w:rsidRPr="00AB255A">
              <w:t>T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numPr>
                <w:ilvl w:val="0"/>
                <w:numId w:val="5"/>
              </w:numPr>
              <w:tabs>
                <w:tab w:val="left" w:pos="1902"/>
                <w:tab w:val="left" w:pos="3036"/>
              </w:tabs>
            </w:pPr>
            <w:r w:rsidRPr="00AB255A">
              <w:t xml:space="preserve">k </w:t>
            </w:r>
            <w:r>
              <w:t>= 120,</w:t>
            </w:r>
            <w:r>
              <w:tab/>
            </w:r>
            <w:r w:rsidRPr="00AB255A">
              <w:t xml:space="preserve">a </w:t>
            </w:r>
            <w:r>
              <w:t>= 2,</w:t>
            </w:r>
            <w:r>
              <w:tab/>
            </w:r>
            <w:r w:rsidRPr="00AB255A">
              <w:t xml:space="preserve">N = </w:t>
            </w:r>
            <w:r>
              <w:t>120(2)</w:t>
            </w:r>
            <w:r w:rsidRPr="00AB255A">
              <w:t>T</w:t>
            </w:r>
          </w:p>
          <w:p w:rsidR="008645A1" w:rsidRDefault="008645A1" w:rsidP="00AB255A">
            <w:pPr>
              <w:widowControl w:val="0"/>
              <w:tabs>
                <w:tab w:val="left" w:pos="504"/>
              </w:tabs>
            </w:pPr>
          </w:p>
          <w:p w:rsidR="008645A1" w:rsidRDefault="008645A1" w:rsidP="00AB255A">
            <w:pPr>
              <w:numPr>
                <w:ilvl w:val="0"/>
                <w:numId w:val="5"/>
              </w:numPr>
              <w:tabs>
                <w:tab w:val="left" w:pos="1902"/>
                <w:tab w:val="left" w:pos="3036"/>
              </w:tabs>
            </w:pPr>
            <w:r w:rsidRPr="00AB255A">
              <w:t xml:space="preserve">k </w:t>
            </w:r>
            <w:r>
              <w:t>= 1200,</w:t>
            </w:r>
            <w:r>
              <w:tab/>
            </w:r>
            <w:r w:rsidRPr="00AB255A">
              <w:t xml:space="preserve">a </w:t>
            </w:r>
            <w:r>
              <w:t>= 3,</w:t>
            </w:r>
            <w:r>
              <w:tab/>
            </w:r>
            <w:r w:rsidRPr="00AB255A">
              <w:t xml:space="preserve">N = </w:t>
            </w:r>
            <w:r>
              <w:t>1200(3)</w:t>
            </w:r>
            <w:r w:rsidRPr="00AB255A">
              <w:t>T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C531BA">
            <w:pPr>
              <w:widowControl w:val="0"/>
              <w:numPr>
                <w:ilvl w:val="0"/>
                <w:numId w:val="13"/>
              </w:numPr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These data give the amount of weekly pocket money given to a student for 8 weeks: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$5.80, $6.40, $5.00, $6.50, $6.80, $5.90, $6.80, $5.20.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2"/>
              </w:numPr>
              <w:tabs>
                <w:tab w:val="clear" w:pos="567"/>
              </w:tabs>
              <w:spacing w:after="120"/>
            </w:pPr>
            <w:r>
              <w:t>Find the mean of the pocket money.</w:t>
            </w:r>
          </w:p>
          <w:p w:rsidR="008645A1" w:rsidRDefault="008645A1" w:rsidP="008645A1">
            <w:pPr>
              <w:widowControl w:val="0"/>
              <w:numPr>
                <w:ilvl w:val="0"/>
                <w:numId w:val="12"/>
              </w:numPr>
              <w:tabs>
                <w:tab w:val="clear" w:pos="567"/>
              </w:tabs>
              <w:spacing w:after="120"/>
            </w:pPr>
            <w:r>
              <w:t>Find the median of the pocket money.</w:t>
            </w:r>
          </w:p>
          <w:p w:rsidR="008645A1" w:rsidRDefault="008645A1" w:rsidP="00242D78">
            <w:pPr>
              <w:widowControl w:val="0"/>
              <w:numPr>
                <w:ilvl w:val="0"/>
                <w:numId w:val="12"/>
              </w:numPr>
              <w:tabs>
                <w:tab w:val="clear" w:pos="567"/>
              </w:tabs>
              <w:spacing w:after="120"/>
            </w:pPr>
            <w:r>
              <w:t>Find the mode of the pocket money.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14"/>
              </w:numPr>
              <w:tabs>
                <w:tab w:val="clear" w:pos="567"/>
              </w:tabs>
            </w:pPr>
            <w:r>
              <w:t xml:space="preserve">Mean = </w:t>
            </w:r>
            <w:r w:rsidRPr="00242D78">
              <w:object w:dxaOrig="3060" w:dyaOrig="620">
                <v:shape id="_x0000_i1074" type="#_x0000_t75" style="width:152.85pt;height:31pt" o:ole="" fillcolor="window">
                  <v:imagedata r:id="rId100" o:title=""/>
                </v:shape>
                <o:OLEObject Type="Embed" ProgID="Equation.3" ShapeID="_x0000_i1074" DrawAspect="Content" ObjectID="_1470473211" r:id="rId101"/>
              </w:object>
            </w:r>
            <w:r>
              <w:br/>
              <w:t xml:space="preserve">          = </w:t>
            </w:r>
            <w:r w:rsidRPr="00242D78">
              <w:object w:dxaOrig="760" w:dyaOrig="620">
                <v:shape id="_x0000_i1075" type="#_x0000_t75" style="width:38.2pt;height:31pt" o:ole="" fillcolor="window">
                  <v:imagedata r:id="rId102" o:title=""/>
                </v:shape>
                <o:OLEObject Type="Embed" ProgID="Equation.3" ShapeID="_x0000_i1075" DrawAspect="Content" ObjectID="_1470473212" r:id="rId103"/>
              </w:object>
            </w:r>
            <w:r>
              <w:br/>
              <w:t xml:space="preserve">          = $6.05</w:t>
            </w:r>
          </w:p>
          <w:p w:rsidR="008645A1" w:rsidRDefault="008645A1" w:rsidP="008645A1">
            <w:pPr>
              <w:widowControl w:val="0"/>
              <w:numPr>
                <w:ilvl w:val="0"/>
                <w:numId w:val="14"/>
              </w:numPr>
              <w:tabs>
                <w:tab w:val="clear" w:pos="567"/>
              </w:tabs>
            </w:pPr>
            <w:r>
              <w:t xml:space="preserve">$5.00, $5.20, $5.80, </w:t>
            </w:r>
            <w:r w:rsidRPr="00242D78">
              <w:t>$5.90, $6.40</w:t>
            </w:r>
            <w:r>
              <w:t xml:space="preserve">, $6.50, $6.80, $6.80 </w:t>
            </w:r>
            <w:r>
              <w:br/>
              <w:t xml:space="preserve">Median = </w:t>
            </w:r>
            <w:r w:rsidRPr="00242D78">
              <w:object w:dxaOrig="1400" w:dyaOrig="620">
                <v:shape id="_x0000_i1076" type="#_x0000_t75" style="width:69.8pt;height:31pt" o:ole="" fillcolor="window">
                  <v:imagedata r:id="rId104" o:title=""/>
                </v:shape>
                <o:OLEObject Type="Embed" ProgID="Equation.3" ShapeID="_x0000_i1076" DrawAspect="Content" ObjectID="_1470473213" r:id="rId105"/>
              </w:object>
            </w:r>
            <w:r>
              <w:br/>
              <w:t xml:space="preserve">             = $6.15</w:t>
            </w:r>
          </w:p>
          <w:p w:rsidR="008645A1" w:rsidRDefault="008645A1" w:rsidP="00242D78">
            <w:pPr>
              <w:widowControl w:val="0"/>
              <w:numPr>
                <w:ilvl w:val="0"/>
                <w:numId w:val="14"/>
              </w:numPr>
              <w:tabs>
                <w:tab w:val="clear" w:pos="567"/>
              </w:tabs>
            </w:pPr>
            <w:r>
              <w:t>Mode = $6.80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This frequency table shows the sick days taken by the workers in a factory in a month.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bookmarkStart w:id="0" w:name="_MON_981745456"/>
          <w:bookmarkStart w:id="1" w:name="_MON_981745524"/>
          <w:bookmarkStart w:id="2" w:name="_MON_981745617"/>
          <w:bookmarkStart w:id="3" w:name="_MON_981745699"/>
          <w:bookmarkStart w:id="4" w:name="_MON_1003220473"/>
          <w:bookmarkStart w:id="5" w:name="_MON_1060088911"/>
          <w:bookmarkStart w:id="6" w:name="_MON_981745256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981745361"/>
          <w:bookmarkEnd w:id="7"/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object w:dxaOrig="2703" w:dyaOrig="2265">
                <v:shape id="_x0000_i1077" type="#_x0000_t75" style="width:135.15pt;height:113pt" o:ole="" fillcolor="window">
                  <v:imagedata r:id="rId106" o:title=""/>
                </v:shape>
                <o:OLEObject Type="Embed" ProgID="Excel.Sheet.8" ShapeID="_x0000_i1077" DrawAspect="Content" ObjectID="_1470473214" r:id="rId107"/>
              </w:objec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5"/>
              </w:numPr>
              <w:tabs>
                <w:tab w:val="clear" w:pos="567"/>
              </w:tabs>
              <w:spacing w:after="80"/>
            </w:pPr>
            <w:r>
              <w:t>Find the mean number of sick days per worker.</w:t>
            </w:r>
          </w:p>
          <w:p w:rsidR="008645A1" w:rsidRDefault="008645A1" w:rsidP="008645A1">
            <w:pPr>
              <w:widowControl w:val="0"/>
              <w:numPr>
                <w:ilvl w:val="0"/>
                <w:numId w:val="15"/>
              </w:numPr>
              <w:tabs>
                <w:tab w:val="clear" w:pos="567"/>
              </w:tabs>
              <w:spacing w:after="80"/>
            </w:pPr>
            <w:r>
              <w:t>Find the median number of sick days per worker.</w:t>
            </w:r>
          </w:p>
          <w:p w:rsidR="008645A1" w:rsidRDefault="008645A1" w:rsidP="00242D78">
            <w:pPr>
              <w:widowControl w:val="0"/>
              <w:numPr>
                <w:ilvl w:val="0"/>
                <w:numId w:val="15"/>
              </w:numPr>
              <w:tabs>
                <w:tab w:val="clear" w:pos="567"/>
              </w:tabs>
              <w:spacing w:after="80"/>
            </w:pPr>
            <w:r>
              <w:t>Find the mode for the number of sick days.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16"/>
              </w:numPr>
              <w:tabs>
                <w:tab w:val="clear" w:pos="567"/>
              </w:tabs>
            </w:pPr>
            <w:r>
              <w:br/>
            </w:r>
            <w:bookmarkStart w:id="8" w:name="_MON_981829909"/>
            <w:bookmarkStart w:id="9" w:name="_MON_997164737"/>
            <w:bookmarkStart w:id="10" w:name="_MON_1003220494"/>
            <w:bookmarkStart w:id="11" w:name="_MON_1003220515"/>
            <w:bookmarkStart w:id="12" w:name="_MON_1003220547"/>
            <w:bookmarkStart w:id="13" w:name="_MON_1003220566"/>
            <w:bookmarkStart w:id="14" w:name="_MON_1060088991"/>
            <w:bookmarkStart w:id="15" w:name="_MON_981829626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Start w:id="16" w:name="_MON_981829766"/>
            <w:bookmarkEnd w:id="16"/>
            <w:r>
              <w:object w:dxaOrig="3711" w:dyaOrig="2515">
                <v:shape id="_x0000_i1078" type="#_x0000_t75" style="width:185.55pt;height:125.7pt" o:ole="" fillcolor="window">
                  <v:imagedata r:id="rId108" o:title=""/>
                </v:shape>
                <o:OLEObject Type="Embed" ProgID="Excel.Sheet.8" ShapeID="_x0000_i1078" DrawAspect="Content" ObjectID="_1470473215" r:id="rId109"/>
              </w:object>
            </w:r>
            <w:r>
              <w:br/>
              <w:t xml:space="preserve">Mean = </w:t>
            </w:r>
            <w:r w:rsidRPr="00242D78">
              <w:object w:dxaOrig="360" w:dyaOrig="620">
                <v:shape id="_x0000_i1079" type="#_x0000_t75" style="width:18.3pt;height:31pt" o:ole="" fillcolor="window">
                  <v:imagedata r:id="rId110" o:title=""/>
                </v:shape>
                <o:OLEObject Type="Embed" ProgID="Equation.3" ShapeID="_x0000_i1079" DrawAspect="Content" ObjectID="_1470473216" r:id="rId111"/>
              </w:object>
            </w:r>
            <w:r>
              <w:br/>
              <w:t xml:space="preserve">          = 2.3 sick days per worker.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6"/>
              </w:numPr>
              <w:tabs>
                <w:tab w:val="clear" w:pos="567"/>
              </w:tabs>
            </w:pPr>
            <w:r>
              <w:t>Median = 2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numPr>
                <w:ilvl w:val="0"/>
                <w:numId w:val="16"/>
              </w:numPr>
              <w:tabs>
                <w:tab w:val="clear" w:pos="567"/>
              </w:tabs>
            </w:pPr>
            <w:r>
              <w:t>Mode = 0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This grouped frequency table shows the area of farm lots in hectares.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bookmarkStart w:id="17" w:name="_MON_1003220679"/>
          <w:bookmarkStart w:id="18" w:name="_MON_1003230089"/>
          <w:bookmarkStart w:id="19" w:name="_MON_1003230117"/>
          <w:bookmarkStart w:id="20" w:name="_MON_981831215"/>
          <w:bookmarkEnd w:id="17"/>
          <w:bookmarkEnd w:id="18"/>
          <w:bookmarkEnd w:id="19"/>
          <w:bookmarkEnd w:id="20"/>
          <w:bookmarkStart w:id="21" w:name="_MON_1003220365"/>
          <w:bookmarkEnd w:id="21"/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object w:dxaOrig="2244" w:dyaOrig="2244">
                <v:shape id="_x0000_i1080" type="#_x0000_t75" style="width:112.45pt;height:112.45pt" o:ole="" fillcolor="window">
                  <v:imagedata r:id="rId112" o:title=""/>
                </v:shape>
                <o:OLEObject Type="Embed" ProgID="Excel.Sheet.8" ShapeID="_x0000_i1080" DrawAspect="Content" ObjectID="_1470473217" r:id="rId113"/>
              </w:objec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7"/>
              </w:numPr>
              <w:tabs>
                <w:tab w:val="clear" w:pos="567"/>
              </w:tabs>
              <w:spacing w:after="80"/>
            </w:pPr>
            <w:r>
              <w:t>Find the mean area of the farm lot.</w:t>
            </w:r>
          </w:p>
          <w:p w:rsidR="008645A1" w:rsidRDefault="008645A1" w:rsidP="008645A1">
            <w:pPr>
              <w:widowControl w:val="0"/>
              <w:numPr>
                <w:ilvl w:val="0"/>
                <w:numId w:val="17"/>
              </w:numPr>
              <w:tabs>
                <w:tab w:val="clear" w:pos="567"/>
              </w:tabs>
              <w:spacing w:after="80"/>
            </w:pPr>
            <w:r>
              <w:t>Find the median area of the farm.</w:t>
            </w:r>
          </w:p>
          <w:p w:rsidR="008645A1" w:rsidRDefault="008645A1" w:rsidP="00242D78">
            <w:pPr>
              <w:widowControl w:val="0"/>
              <w:numPr>
                <w:ilvl w:val="0"/>
                <w:numId w:val="17"/>
              </w:numPr>
              <w:spacing w:after="80"/>
            </w:pPr>
            <w:r>
              <w:t>Find the mode.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18"/>
              </w:numPr>
              <w:tabs>
                <w:tab w:val="clear" w:pos="567"/>
              </w:tabs>
            </w:pPr>
          </w:p>
          <w:bookmarkStart w:id="22" w:name="_MON_981832060"/>
          <w:bookmarkStart w:id="23" w:name="_MON_981832081"/>
          <w:bookmarkStart w:id="24" w:name="_MON_981832145"/>
          <w:bookmarkStart w:id="25" w:name="_MON_981832165"/>
          <w:bookmarkStart w:id="26" w:name="_MON_981832388"/>
          <w:bookmarkStart w:id="27" w:name="_MON_981832409"/>
          <w:bookmarkStart w:id="28" w:name="_MON_981832440"/>
          <w:bookmarkStart w:id="29" w:name="_MON_981832550"/>
          <w:bookmarkStart w:id="30" w:name="_MON_981832691"/>
          <w:bookmarkStart w:id="31" w:name="_MON_1003220687"/>
          <w:bookmarkStart w:id="32" w:name="_MON_1003220768"/>
          <w:bookmarkStart w:id="33" w:name="_MON_1003220883"/>
          <w:bookmarkStart w:id="34" w:name="_MON_1003220945"/>
          <w:bookmarkStart w:id="35" w:name="_MON_1014713657"/>
          <w:bookmarkStart w:id="36" w:name="_MON_1060089200"/>
          <w:bookmarkStart w:id="37" w:name="_MON_981831612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bookmarkEnd w:id="34"/>
          <w:bookmarkEnd w:id="35"/>
          <w:bookmarkEnd w:id="36"/>
          <w:bookmarkEnd w:id="37"/>
          <w:bookmarkStart w:id="38" w:name="_MON_981831942"/>
          <w:bookmarkEnd w:id="38"/>
          <w:p w:rsidR="008645A1" w:rsidRDefault="00C531BA" w:rsidP="00242D78">
            <w:pPr>
              <w:widowControl w:val="0"/>
              <w:tabs>
                <w:tab w:val="left" w:pos="504"/>
              </w:tabs>
            </w:pPr>
            <w:r>
              <w:object w:dxaOrig="4819" w:dyaOrig="2488">
                <v:shape id="_x0000_i1123" type="#_x0000_t75" style="width:211.55pt;height:111.9pt" o:ole="" fillcolor="window">
                  <v:imagedata r:id="rId114" o:title=""/>
                </v:shape>
                <o:OLEObject Type="Embed" ProgID="Excel.Sheet.8" ShapeID="_x0000_i1123" DrawAspect="Content" ObjectID="_1470473218" r:id="rId115"/>
              </w:objec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8"/>
              </w:numPr>
              <w:tabs>
                <w:tab w:val="clear" w:pos="567"/>
              </w:tabs>
            </w:pPr>
            <w:r>
              <w:t xml:space="preserve">Mean = </w:t>
            </w:r>
            <w:r w:rsidRPr="00242D78">
              <w:object w:dxaOrig="560" w:dyaOrig="620">
                <v:shape id="_x0000_i1082" type="#_x0000_t75" style="width:28.25pt;height:31pt" o:ole="" fillcolor="window">
                  <v:imagedata r:id="rId116" o:title=""/>
                </v:shape>
                <o:OLEObject Type="Embed" ProgID="Equation.3" ShapeID="_x0000_i1082" DrawAspect="Content" ObjectID="_1470473219" r:id="rId117"/>
              </w:object>
            </w:r>
            <w:r>
              <w:br/>
              <w:t xml:space="preserve">         = 61 ha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8"/>
              </w:numPr>
              <w:tabs>
                <w:tab w:val="clear" w:pos="567"/>
              </w:tabs>
            </w:pPr>
            <w:r>
              <w:t>Median group is 50–60 ha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18"/>
              </w:numPr>
              <w:tabs>
                <w:tab w:val="clear" w:pos="567"/>
              </w:tabs>
            </w:pPr>
            <w:r>
              <w:t>Modal group is 50–60 ha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Find the range of each of the following sets of data.</w:t>
            </w:r>
          </w:p>
          <w:p w:rsidR="008645A1" w:rsidRDefault="008645A1" w:rsidP="008645A1">
            <w:pPr>
              <w:widowControl w:val="0"/>
              <w:numPr>
                <w:ilvl w:val="0"/>
                <w:numId w:val="19"/>
              </w:numPr>
              <w:tabs>
                <w:tab w:val="clear" w:pos="567"/>
              </w:tabs>
              <w:spacing w:after="120"/>
            </w:pPr>
            <w:r>
              <w:t>2, 5, 4, 5, 7, 4, 3</w:t>
            </w:r>
          </w:p>
          <w:p w:rsidR="008645A1" w:rsidRDefault="008645A1" w:rsidP="008645A1">
            <w:pPr>
              <w:widowControl w:val="0"/>
              <w:numPr>
                <w:ilvl w:val="0"/>
                <w:numId w:val="19"/>
              </w:numPr>
              <w:tabs>
                <w:tab w:val="clear" w:pos="567"/>
              </w:tabs>
              <w:spacing w:after="120"/>
            </w:pPr>
            <w:r>
              <w:t>103, 108, 111, 102, 111, 107, 110</w:t>
            </w:r>
          </w:p>
          <w:p w:rsidR="008645A1" w:rsidRDefault="008645A1" w:rsidP="00242D78">
            <w:pPr>
              <w:widowControl w:val="0"/>
              <w:numPr>
                <w:ilvl w:val="0"/>
                <w:numId w:val="19"/>
              </w:numPr>
              <w:tabs>
                <w:tab w:val="clear" w:pos="567"/>
              </w:tabs>
            </w:pPr>
            <w:r>
              <w:t>2.5, 2.8, 3.4, 2.7, 2.6, 2.4, 2.9, 2.6, 2.5, 2.8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20"/>
              </w:numPr>
              <w:tabs>
                <w:tab w:val="clear" w:pos="567"/>
              </w:tabs>
              <w:spacing w:after="120"/>
            </w:pPr>
            <w:r>
              <w:t>Range = 7 – 2</w:t>
            </w:r>
            <w:r>
              <w:br/>
              <w:t xml:space="preserve">           = 5</w:t>
            </w:r>
          </w:p>
          <w:p w:rsidR="008645A1" w:rsidRDefault="008645A1" w:rsidP="008645A1">
            <w:pPr>
              <w:widowControl w:val="0"/>
              <w:numPr>
                <w:ilvl w:val="0"/>
                <w:numId w:val="20"/>
              </w:numPr>
              <w:tabs>
                <w:tab w:val="clear" w:pos="567"/>
              </w:tabs>
              <w:spacing w:after="120"/>
            </w:pPr>
            <w:r>
              <w:t>Range = 111 – 102</w:t>
            </w:r>
            <w:r>
              <w:br/>
              <w:t xml:space="preserve">           = 9</w:t>
            </w:r>
          </w:p>
          <w:p w:rsidR="008645A1" w:rsidRDefault="008645A1" w:rsidP="008645A1">
            <w:pPr>
              <w:widowControl w:val="0"/>
              <w:numPr>
                <w:ilvl w:val="0"/>
                <w:numId w:val="20"/>
              </w:numPr>
              <w:tabs>
                <w:tab w:val="clear" w:pos="567"/>
              </w:tabs>
              <w:spacing w:after="120"/>
            </w:pPr>
            <w:r>
              <w:t>Range = 3.4 – 2.4</w:t>
            </w:r>
            <w:r>
              <w:br/>
              <w:t xml:space="preserve">           = 1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The number of goals scored by a team is shown below: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5, 4, 4, 7, 5, 9, 12, 14, 16, 16.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3"/>
              </w:numPr>
              <w:tabs>
                <w:tab w:val="clear" w:pos="567"/>
              </w:tabs>
              <w:spacing w:after="120"/>
            </w:pPr>
            <w:r>
              <w:t>Find the lower quartile.</w:t>
            </w:r>
          </w:p>
          <w:p w:rsidR="008645A1" w:rsidRDefault="008645A1" w:rsidP="008645A1">
            <w:pPr>
              <w:widowControl w:val="0"/>
              <w:numPr>
                <w:ilvl w:val="0"/>
                <w:numId w:val="23"/>
              </w:numPr>
              <w:tabs>
                <w:tab w:val="clear" w:pos="567"/>
              </w:tabs>
              <w:spacing w:after="120"/>
            </w:pPr>
            <w:r>
              <w:t>Find the upper quartile.</w:t>
            </w:r>
          </w:p>
          <w:p w:rsidR="008645A1" w:rsidRDefault="008645A1" w:rsidP="00242D78">
            <w:pPr>
              <w:widowControl w:val="0"/>
              <w:numPr>
                <w:ilvl w:val="0"/>
                <w:numId w:val="23"/>
              </w:numPr>
              <w:tabs>
                <w:tab w:val="clear" w:pos="567"/>
              </w:tabs>
            </w:pPr>
            <w:r>
              <w:t>Find the interquartile range</w:t>
            </w: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4, 4, 5, 5, 7, 9, 12, 14, 16, 16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4"/>
              </w:numPr>
              <w:tabs>
                <w:tab w:val="clear" w:pos="567"/>
              </w:tabs>
              <w:spacing w:after="120"/>
            </w:pPr>
            <w:r>
              <w:t>Lower quartile = 5</w:t>
            </w:r>
          </w:p>
          <w:p w:rsidR="008645A1" w:rsidRDefault="008645A1" w:rsidP="008645A1">
            <w:pPr>
              <w:widowControl w:val="0"/>
              <w:numPr>
                <w:ilvl w:val="0"/>
                <w:numId w:val="24"/>
              </w:numPr>
              <w:tabs>
                <w:tab w:val="clear" w:pos="567"/>
              </w:tabs>
              <w:spacing w:after="120"/>
            </w:pPr>
            <w:r>
              <w:t>Upper quartile = 14</w:t>
            </w:r>
          </w:p>
          <w:p w:rsidR="008645A1" w:rsidRDefault="008645A1" w:rsidP="008645A1">
            <w:pPr>
              <w:widowControl w:val="0"/>
              <w:numPr>
                <w:ilvl w:val="0"/>
                <w:numId w:val="24"/>
              </w:numPr>
              <w:tabs>
                <w:tab w:val="clear" w:pos="567"/>
              </w:tabs>
              <w:spacing w:after="120"/>
            </w:pPr>
            <w:r>
              <w:t xml:space="preserve">Interquartile range = 14 </w:t>
            </w:r>
            <w:r>
              <w:sym w:font="Symbol" w:char="F02D"/>
            </w:r>
            <w:r>
              <w:t xml:space="preserve"> 5</w:t>
            </w:r>
            <w:r>
              <w:br/>
              <w:t xml:space="preserve">                               = 9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  <w:p w:rsidR="008645A1" w:rsidRDefault="008645A1" w:rsidP="00242D78">
            <w:pPr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The stem-and-leaf plot below gives the exact masses of 24 packets of biscuits. Find the interquartile range of the data.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Key:    248 | 4 = 284.4 g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Stem | Leaf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 248 | 4 7 8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 249 | 2 3 6 6</w:t>
            </w:r>
          </w:p>
          <w:p w:rsidR="008645A1" w:rsidRDefault="008645A1" w:rsidP="00242D78">
            <w:pPr>
              <w:tabs>
                <w:tab w:val="left" w:pos="504"/>
              </w:tabs>
            </w:pPr>
            <w:r>
              <w:t xml:space="preserve">  250 | 0 0 1 1 6 9 9 </w:t>
            </w:r>
          </w:p>
          <w:p w:rsidR="008645A1" w:rsidRDefault="008645A1" w:rsidP="00242D78">
            <w:pPr>
              <w:tabs>
                <w:tab w:val="left" w:pos="504"/>
              </w:tabs>
            </w:pPr>
            <w:r>
              <w:t xml:space="preserve">  251 | 1 5 5 5 6 7 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 252 | 1 5 8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 253 | 0</w:t>
            </w: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Lower quartile = 249.6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Upper quartile = 251.55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Interquartile range = 251.55 – 249.6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                              = 1.95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C531BA" w:rsidP="00242D78">
            <w:pPr>
              <w:widowControl w:val="0"/>
              <w:tabs>
                <w:tab w:val="left" w:pos="504"/>
              </w:tabs>
            </w:pPr>
            <w:r>
              <w:t>F</w:t>
            </w:r>
            <w:r w:rsidR="008645A1">
              <w:t xml:space="preserve">ind the standard deviation of the set of outcomes when a </w:t>
            </w:r>
            <w:r w:rsidR="008645A1">
              <w:br/>
              <w:t>six-sided die is rolled as shown below.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 1, 2, 3, 4, 5, 6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C531BA" w:rsidRDefault="00C531BA" w:rsidP="00242D78">
            <w:pPr>
              <w:widowControl w:val="0"/>
              <w:tabs>
                <w:tab w:val="left" w:pos="504"/>
              </w:tabs>
            </w:pPr>
            <w:r>
              <w:t>Show your working.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State your answer correct to 2 decimal places.</w:t>
            </w:r>
          </w:p>
        </w:tc>
        <w:tc>
          <w:tcPr>
            <w:tcW w:w="4752" w:type="dxa"/>
          </w:tcPr>
          <w:p w:rsidR="00C531BA" w:rsidRDefault="00C531BA" w:rsidP="00242D78">
            <w:pPr>
              <w:widowControl w:val="0"/>
              <w:tabs>
                <w:tab w:val="left" w:pos="504"/>
              </w:tabs>
            </w:pPr>
            <w:r>
              <w:t xml:space="preserve">Mean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nary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=3.5</m:t>
              </m:r>
            </m:oMath>
          </w:p>
          <w:p w:rsidR="00893A09" w:rsidRPr="00C531BA" w:rsidRDefault="00893A09" w:rsidP="00242D78">
            <w:pPr>
              <w:widowControl w:val="0"/>
              <w:tabs>
                <w:tab w:val="left" w:pos="504"/>
              </w:tabs>
            </w:pPr>
            <w:bookmarkStart w:id="39" w:name="_GoBack"/>
            <w:bookmarkEnd w:id="39"/>
          </w:p>
          <w:p w:rsidR="00C531BA" w:rsidRPr="00893A09" w:rsidRDefault="00C531BA" w:rsidP="00242D78">
            <w:pPr>
              <w:widowControl w:val="0"/>
              <w:tabs>
                <w:tab w:val="left" w:pos="504"/>
              </w:tabs>
              <w:rPr>
                <w:sz w:val="12"/>
                <w:szCs w:val="12"/>
              </w:rPr>
            </w:pPr>
            <m:oMathPara>
              <m:oMath>
                <m:r>
                  <w:rPr>
                    <w:rFonts w:ascii="Cambria Math" w:hAnsi="Cambria Math"/>
                    <w:sz w:val="12"/>
                    <w:szCs w:val="12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2"/>
                        <w:szCs w:val="1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2"/>
                            <w:szCs w:val="1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1-3.5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2-3.5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3-3.5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4-3.5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5-3.5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2"/>
                                <w:szCs w:val="12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2"/>
                                    <w:szCs w:val="12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6-3.5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2"/>
                            <w:szCs w:val="12"/>
                          </w:rPr>
                          <m:t>6</m:t>
                        </m:r>
                      </m:den>
                    </m:f>
                  </m:e>
                </m:rad>
              </m:oMath>
            </m:oMathPara>
          </w:p>
          <w:p w:rsidR="00893A09" w:rsidRDefault="00893A09" w:rsidP="00242D78">
            <w:pPr>
              <w:widowControl w:val="0"/>
              <w:tabs>
                <w:tab w:val="left" w:pos="504"/>
              </w:tabs>
              <w:rPr>
                <w:sz w:val="12"/>
                <w:szCs w:val="12"/>
              </w:rPr>
            </w:pPr>
          </w:p>
          <w:p w:rsidR="00893A09" w:rsidRPr="00893A09" w:rsidRDefault="00893A09" w:rsidP="00242D78">
            <w:pPr>
              <w:widowControl w:val="0"/>
              <w:tabs>
                <w:tab w:val="left" w:pos="504"/>
              </w:tabs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-2.5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-1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-0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0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.5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den>
                    </m:f>
                  </m:e>
                </m:rad>
              </m:oMath>
            </m:oMathPara>
          </w:p>
          <w:p w:rsidR="00893A09" w:rsidRPr="00893A09" w:rsidRDefault="00893A09" w:rsidP="00242D78">
            <w:pPr>
              <w:widowControl w:val="0"/>
              <w:tabs>
                <w:tab w:val="left" w:pos="504"/>
              </w:tabs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6.26+2.25+0.25+0.25+2.25+6.25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den>
                    </m:f>
                  </m:e>
                </m:rad>
              </m:oMath>
            </m:oMathPara>
          </w:p>
          <w:p w:rsidR="008645A1" w:rsidRPr="00893A09" w:rsidRDefault="00893A09" w:rsidP="00893A09">
            <w:pPr>
              <w:widowControl w:val="0"/>
              <w:tabs>
                <w:tab w:val="left" w:pos="504"/>
              </w:tabs>
              <w:rPr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</w:rPr>
                  <m:t>σ=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17.5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6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16"/>
                    <w:szCs w:val="16"/>
                  </w:rPr>
                  <m:t>≈1.71</m:t>
                </m:r>
              </m:oMath>
            </m:oMathPara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 xml:space="preserve">A supermarket chain is </w:t>
            </w:r>
            <w:proofErr w:type="spellStart"/>
            <w:r>
              <w:t>analysing</w:t>
            </w:r>
            <w:proofErr w:type="spellEnd"/>
            <w:r>
              <w:t xml:space="preserve"> its sales over a week. The chain has 15 stores and the sales for each store for the past week were ( in $million):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1.5   2.1    2.4    1.8   1.1    0.8    0.9    1.1      1.4   1.6    2.0    0.7   1.2    1.7    1.3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5"/>
              </w:numPr>
              <w:tabs>
                <w:tab w:val="clear" w:pos="567"/>
              </w:tabs>
              <w:spacing w:after="120"/>
            </w:pPr>
            <w:r>
              <w:t>Calculate the mean sales for the week.</w:t>
            </w:r>
          </w:p>
          <w:p w:rsidR="008645A1" w:rsidRDefault="008645A1" w:rsidP="008645A1">
            <w:pPr>
              <w:widowControl w:val="0"/>
              <w:numPr>
                <w:ilvl w:val="0"/>
                <w:numId w:val="25"/>
              </w:numPr>
              <w:tabs>
                <w:tab w:val="clear" w:pos="567"/>
              </w:tabs>
              <w:spacing w:after="120"/>
            </w:pPr>
            <w:r>
              <w:t>Should the population or sample standard deviation be used in this case?</w:t>
            </w:r>
          </w:p>
          <w:p w:rsidR="008645A1" w:rsidRDefault="008645A1" w:rsidP="00242D78">
            <w:pPr>
              <w:widowControl w:val="0"/>
              <w:numPr>
                <w:ilvl w:val="0"/>
                <w:numId w:val="25"/>
              </w:numPr>
            </w:pPr>
            <w:r>
              <w:t>What is the value of the appropriate standard deviation?</w:t>
            </w: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120"/>
            </w:pPr>
            <w:r w:rsidRPr="00242D78">
              <w:object w:dxaOrig="220" w:dyaOrig="260">
                <v:shape id="_x0000_i1085" type="#_x0000_t75" style="width:11.1pt;height:12.75pt" o:ole="" fillcolor="window">
                  <v:imagedata r:id="rId118" o:title=""/>
                </v:shape>
                <o:OLEObject Type="Embed" ProgID="Equation.3" ShapeID="_x0000_i1085" DrawAspect="Content" ObjectID="_1470473220" r:id="rId119"/>
              </w:object>
            </w:r>
            <w:r>
              <w:t>= 1.44</w:t>
            </w:r>
          </w:p>
          <w:p w:rsidR="008645A1" w:rsidRDefault="008645A1" w:rsidP="008645A1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120"/>
            </w:pPr>
            <w:proofErr w:type="gramStart"/>
            <w:r>
              <w:t>Population, as the sales from every store are</w:t>
            </w:r>
            <w:proofErr w:type="gramEnd"/>
            <w:r>
              <w:t xml:space="preserve"> considered.</w:t>
            </w:r>
          </w:p>
          <w:p w:rsidR="008645A1" w:rsidRDefault="008645A1" w:rsidP="008645A1">
            <w:pPr>
              <w:widowControl w:val="0"/>
              <w:numPr>
                <w:ilvl w:val="0"/>
                <w:numId w:val="26"/>
              </w:numPr>
              <w:tabs>
                <w:tab w:val="clear" w:pos="567"/>
              </w:tabs>
              <w:spacing w:after="120"/>
            </w:pPr>
            <w:r w:rsidRPr="00242D78">
              <w:sym w:font="Symbol" w:char="F073"/>
            </w:r>
            <w:r>
              <w:t xml:space="preserve"> = 0.48</w:t>
            </w:r>
          </w:p>
          <w:p w:rsidR="008645A1" w:rsidRDefault="008645A1" w:rsidP="00242D78">
            <w:pPr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The following frequency distribution gives the prices paid by a car wrecking yard for a sample of 40 car wrecks.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</w:p>
          <w:p w:rsidR="008645A1" w:rsidRDefault="008645A1" w:rsidP="00242D78">
            <w:pPr>
              <w:tabs>
                <w:tab w:val="left" w:pos="504"/>
              </w:tabs>
            </w:pPr>
            <w:r>
              <w:t>Price ($)               Frequency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0 – 500                         2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500 – 1000                   4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1000 – 1500                 8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1500 – 2000               10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2000 – 2500                 7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2500 – 3000                 6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3000 – 3500                 3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Find the mean and standard deviation of the price paid for these wrecks.</w:t>
            </w:r>
          </w:p>
        </w:tc>
        <w:tc>
          <w:tcPr>
            <w:tcW w:w="4752" w:type="dxa"/>
          </w:tcPr>
          <w:p w:rsidR="008645A1" w:rsidRDefault="008645A1" w:rsidP="00242D78">
            <w:pPr>
              <w:widowControl w:val="0"/>
              <w:tabs>
                <w:tab w:val="left" w:pos="504"/>
              </w:tabs>
            </w:pPr>
            <w:r w:rsidRPr="00242D78">
              <w:object w:dxaOrig="220" w:dyaOrig="260">
                <v:shape id="_x0000_i1086" type="#_x0000_t75" style="width:11.1pt;height:12.75pt" o:ole="" fillcolor="window">
                  <v:imagedata r:id="rId120" o:title=""/>
                </v:shape>
                <o:OLEObject Type="Embed" ProgID="Equation.3" ShapeID="_x0000_i1086" DrawAspect="Content" ObjectID="_1470473221" r:id="rId121"/>
              </w:object>
            </w:r>
            <w:r>
              <w:t xml:space="preserve"> = 1825</w:t>
            </w:r>
          </w:p>
          <w:p w:rsidR="008645A1" w:rsidRDefault="008645A1" w:rsidP="00242D78">
            <w:pPr>
              <w:widowControl w:val="0"/>
              <w:tabs>
                <w:tab w:val="left" w:pos="504"/>
              </w:tabs>
            </w:pPr>
            <w:r>
              <w:t>s = 797.03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In order to compare two textbooks, a teacher recommends one book to one class and another book to another class. At the end of the year the classes are each tested; the results are detailed below.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Text A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44  52  95  76  13  94  83  72  55  81  22  25  64   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72  35  48  56  59  84  98  84  21  35  69  28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Text B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65  72  48  63  68  59  68  62  75  79  81  72  64  53  58  59  64  66  68  42  37  39  55  58  52  82  79  55</w:t>
            </w:r>
          </w:p>
          <w:p w:rsidR="008645A1" w:rsidRDefault="008645A1" w:rsidP="008645A1">
            <w:pPr>
              <w:widowControl w:val="0"/>
              <w:numPr>
                <w:ilvl w:val="0"/>
                <w:numId w:val="27"/>
              </w:numPr>
              <w:tabs>
                <w:tab w:val="clear" w:pos="567"/>
              </w:tabs>
              <w:spacing w:after="120"/>
            </w:pPr>
            <w:r>
              <w:t>Calculate the mean and standard deviation for each group.</w:t>
            </w:r>
          </w:p>
          <w:p w:rsidR="008645A1" w:rsidRDefault="008645A1" w:rsidP="008645A1">
            <w:pPr>
              <w:widowControl w:val="0"/>
              <w:numPr>
                <w:ilvl w:val="0"/>
                <w:numId w:val="27"/>
              </w:numPr>
              <w:tabs>
                <w:tab w:val="clear" w:pos="567"/>
              </w:tabs>
              <w:spacing w:after="120"/>
            </w:pPr>
            <w:r>
              <w:t>Which class performed better?</w:t>
            </w:r>
          </w:p>
          <w:p w:rsidR="008645A1" w:rsidRDefault="008645A1" w:rsidP="005D4E0B">
            <w:pPr>
              <w:widowControl w:val="0"/>
              <w:numPr>
                <w:ilvl w:val="0"/>
                <w:numId w:val="27"/>
              </w:numPr>
              <w:tabs>
                <w:tab w:val="clear" w:pos="567"/>
              </w:tabs>
            </w:pPr>
            <w:r>
              <w:t>Which class was more consistent?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28"/>
              </w:numPr>
              <w:tabs>
                <w:tab w:val="clear" w:pos="567"/>
              </w:tabs>
            </w:pPr>
            <w:r>
              <w:t xml:space="preserve">Text A </w:t>
            </w:r>
            <w:r w:rsidRPr="005D4E0B">
              <w:object w:dxaOrig="220" w:dyaOrig="260">
                <v:shape id="_x0000_i1087" type="#_x0000_t75" style="width:11.1pt;height:12.75pt" o:ole="" fillcolor="window">
                  <v:imagedata r:id="rId122" o:title=""/>
                </v:shape>
                <o:OLEObject Type="Embed" ProgID="Equation.3" ShapeID="_x0000_i1087" DrawAspect="Content" ObjectID="_1470473222" r:id="rId123"/>
              </w:object>
            </w:r>
            <w:r>
              <w:t xml:space="preserve">= 58.6    </w:t>
            </w:r>
            <w:r w:rsidRPr="005D4E0B">
              <w:sym w:font="Symbol" w:char="F073"/>
            </w:r>
            <w:r>
              <w:t xml:space="preserve"> = 25.1</w:t>
            </w:r>
            <w:r>
              <w:br/>
              <w:t xml:space="preserve">Text B </w:t>
            </w:r>
            <w:r w:rsidRPr="005D4E0B">
              <w:object w:dxaOrig="220" w:dyaOrig="260">
                <v:shape id="_x0000_i1088" type="#_x0000_t75" style="width:11.1pt;height:12.75pt" o:ole="" fillcolor="window">
                  <v:imagedata r:id="rId122" o:title=""/>
                </v:shape>
                <o:OLEObject Type="Embed" ProgID="Equation.3" ShapeID="_x0000_i1088" DrawAspect="Content" ObjectID="_1470473223" r:id="rId124"/>
              </w:object>
            </w:r>
            <w:r>
              <w:t xml:space="preserve">= 62.55, </w:t>
            </w:r>
            <w:r w:rsidRPr="005D4E0B">
              <w:sym w:font="Symbol" w:char="F073"/>
            </w:r>
            <w:r>
              <w:t xml:space="preserve"> = 11.8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8"/>
              </w:numPr>
              <w:tabs>
                <w:tab w:val="clear" w:pos="567"/>
              </w:tabs>
            </w:pPr>
            <w:r>
              <w:t>The class that used Text B, because of the higher mean.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28"/>
              </w:numPr>
              <w:tabs>
                <w:tab w:val="clear" w:pos="567"/>
              </w:tabs>
            </w:pPr>
            <w:r>
              <w:t>The class that used Text B, because of the lower standard deviation.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The box-and-whisker plot drawn below shows the marks achieved by students in a class, on their end of year exam.</w:t>
            </w:r>
          </w:p>
          <w:p w:rsidR="008645A1" w:rsidRDefault="008645A1" w:rsidP="005D4E0B">
            <w:pPr>
              <w:tabs>
                <w:tab w:val="left" w:pos="504"/>
              </w:tabs>
            </w:pPr>
            <w:r w:rsidRPr="005D4E0B">
              <w:rPr>
                <w:noProof/>
                <w:lang w:val="en-AU"/>
              </w:rPr>
              <w:drawing>
                <wp:inline distT="0" distB="0" distL="0" distR="0" wp14:anchorId="0B57AD69" wp14:editId="3DA457AE">
                  <wp:extent cx="2623820" cy="464185"/>
                  <wp:effectExtent l="0" t="0" r="5080" b="0"/>
                  <wp:docPr id="32" name="Picture 32" descr="\\Jwbris-1\groups\Editorial and Production\Disks for dup\MATHS QUEST CDs\MQB SE Yr11 QLD CD\Art\WS10-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\\Jwbris-1\groups\Editorial and Production\Disks for dup\MATHS QUEST CDs\MQB SE Yr11 QLD CD\Art\WS10-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8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A1" w:rsidRDefault="008645A1" w:rsidP="008645A1">
            <w:pPr>
              <w:widowControl w:val="0"/>
              <w:numPr>
                <w:ilvl w:val="0"/>
                <w:numId w:val="29"/>
              </w:numPr>
              <w:tabs>
                <w:tab w:val="clear" w:pos="567"/>
              </w:tabs>
              <w:spacing w:after="80"/>
            </w:pPr>
            <w:r>
              <w:t>State the median.</w:t>
            </w:r>
          </w:p>
          <w:p w:rsidR="008645A1" w:rsidRDefault="008645A1" w:rsidP="008645A1">
            <w:pPr>
              <w:widowControl w:val="0"/>
              <w:numPr>
                <w:ilvl w:val="0"/>
                <w:numId w:val="29"/>
              </w:numPr>
              <w:tabs>
                <w:tab w:val="clear" w:pos="567"/>
              </w:tabs>
              <w:spacing w:after="80"/>
            </w:pPr>
            <w:r>
              <w:t>Find the interquartile range.</w:t>
            </w:r>
          </w:p>
          <w:p w:rsidR="008645A1" w:rsidRDefault="008645A1" w:rsidP="005D4E0B">
            <w:pPr>
              <w:widowControl w:val="0"/>
              <w:numPr>
                <w:ilvl w:val="0"/>
                <w:numId w:val="29"/>
              </w:numPr>
              <w:tabs>
                <w:tab w:val="clear" w:pos="567"/>
              </w:tabs>
            </w:pPr>
            <w:r>
              <w:t>What was the highest mark in the class?</w:t>
            </w: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626"/>
              </w:tabs>
              <w:spacing w:after="120"/>
              <w:ind w:left="626" w:hanging="626"/>
            </w:pPr>
            <w:r>
              <w:t>Median = 72</w:t>
            </w:r>
          </w:p>
          <w:p w:rsidR="008645A1" w:rsidRDefault="008645A1" w:rsidP="008645A1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626"/>
                <w:tab w:val="left" w:pos="2469"/>
              </w:tabs>
              <w:spacing w:after="120"/>
              <w:ind w:left="626" w:hanging="626"/>
            </w:pPr>
            <w:r>
              <w:t>Lower quartile = 63</w:t>
            </w:r>
            <w:r>
              <w:br/>
              <w:t>Upper quartile = 77</w:t>
            </w:r>
            <w:r>
              <w:br/>
              <w:t>Interquartile range</w:t>
            </w:r>
            <w:r>
              <w:tab/>
              <w:t>= 77 – 63</w:t>
            </w:r>
            <w:r>
              <w:br/>
            </w:r>
            <w:r>
              <w:tab/>
              <w:t>= 14</w:t>
            </w:r>
          </w:p>
          <w:p w:rsidR="008645A1" w:rsidRDefault="008645A1" w:rsidP="005D4E0B">
            <w:pPr>
              <w:widowControl w:val="0"/>
              <w:numPr>
                <w:ilvl w:val="0"/>
                <w:numId w:val="30"/>
              </w:numPr>
              <w:tabs>
                <w:tab w:val="clear" w:pos="567"/>
                <w:tab w:val="left" w:pos="626"/>
              </w:tabs>
              <w:spacing w:after="120"/>
              <w:ind w:left="626" w:hanging="626"/>
            </w:pPr>
            <w:r>
              <w:t>Top mark = 92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The figures below show the number of vehicles that pass through a particular intersection between 4:00 pm and 5:00 pm over a two-week period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88   92   114   82   94   83   84   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85   85    90    95   82   95   103</w:t>
            </w: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Lower limit = 82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Lower quartile = 84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Median = 89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Upper quartile = 95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Upper limit = 114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tabs>
                <w:tab w:val="left" w:pos="504"/>
              </w:tabs>
            </w:pPr>
            <w:r w:rsidRPr="005D4E0B">
              <w:rPr>
                <w:noProof/>
                <w:lang w:val="en-AU"/>
              </w:rPr>
              <w:drawing>
                <wp:inline distT="0" distB="0" distL="0" distR="0" wp14:anchorId="64C49370" wp14:editId="645918BC">
                  <wp:extent cx="1589405" cy="450215"/>
                  <wp:effectExtent l="0" t="0" r="0" b="6985"/>
                  <wp:docPr id="31" name="Picture 31" descr="\\Jwbris-1\groups\Editorial and Production\Disks for dup\MATHS QUEST CDs\MQB SE Yr11 QLD CD\Art\WS10-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\\Jwbris-1\groups\Editorial and Production\Disks for dup\MATHS QUEST CDs\MQB SE Yr11 QLD CD\Art\WS10-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The data below show monthly rainfall in </w:t>
            </w:r>
            <w:proofErr w:type="spellStart"/>
            <w:r>
              <w:t>millimetres</w:t>
            </w:r>
            <w:proofErr w:type="spellEnd"/>
            <w:r>
              <w:t>.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>Jan.</w:t>
            </w:r>
            <w:r>
              <w:tab/>
              <w:t>10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Feb.</w:t>
            </w:r>
            <w:r>
              <w:tab/>
              <w:t>12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Mar.</w:t>
            </w:r>
            <w:r>
              <w:tab/>
              <w:t>21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Apr.</w:t>
            </w:r>
            <w:r>
              <w:tab/>
              <w:t>23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May</w:t>
            </w:r>
            <w:r>
              <w:tab/>
              <w:t>39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June</w:t>
            </w:r>
            <w:r>
              <w:tab/>
              <w:t>22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July</w:t>
            </w:r>
            <w:r>
              <w:tab/>
              <w:t>15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Aug.</w:t>
            </w:r>
            <w:r>
              <w:tab/>
              <w:t>11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Sept.</w:t>
            </w:r>
            <w:r>
              <w:tab/>
              <w:t>22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Oct.</w:t>
            </w:r>
            <w:r>
              <w:tab/>
              <w:t>37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Nov.</w:t>
            </w:r>
            <w:r>
              <w:tab/>
              <w:t>45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Dec.</w:t>
            </w:r>
            <w:r>
              <w:tab/>
              <w:t>30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Draw a box-and-whisker plot of the data.</w:t>
            </w:r>
          </w:p>
        </w:tc>
        <w:tc>
          <w:tcPr>
            <w:tcW w:w="4752" w:type="dxa"/>
          </w:tcPr>
          <w:p w:rsidR="008645A1" w:rsidRPr="005D4E0B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Pr="005D4E0B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Pr="005D4E0B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Pr="005D4E0B" w:rsidRDefault="008645A1" w:rsidP="005D4E0B">
            <w:pPr>
              <w:widowControl w:val="0"/>
              <w:tabs>
                <w:tab w:val="left" w:pos="504"/>
              </w:tabs>
            </w:pPr>
            <w:r w:rsidRPr="005D4E0B">
              <w:rPr>
                <w:noProof/>
                <w:lang w:val="en-AU"/>
              </w:rPr>
              <w:drawing>
                <wp:inline distT="0" distB="0" distL="0" distR="0" wp14:anchorId="4916D776" wp14:editId="0C54AAAE">
                  <wp:extent cx="1737360" cy="436245"/>
                  <wp:effectExtent l="0" t="0" r="0" b="1905"/>
                  <wp:docPr id="30" name="Picture 30" descr="\\Jwbris-1\groups\Editorial and Production\Disks for dup\MATHS QUEST CDs\MQB SE Yr11 QLD CD\Art\WS10-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\\Jwbris-1\groups\Editorial and Production\Disks for dup\MATHS QUEST CDs\MQB SE Yr11 QLD CD\Art\WS10-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The </w:t>
            </w:r>
            <w:proofErr w:type="gramStart"/>
            <w:r>
              <w:t>number of points scored in each match by two Rugby Union teams are</w:t>
            </w:r>
            <w:proofErr w:type="gramEnd"/>
            <w:r>
              <w:t xml:space="preserve"> shown below.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Team 1 :</w:t>
            </w:r>
            <w:r>
              <w:tab/>
              <w:t>34  32  24  25   8  18  17  23  29  40  19  42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Team 2 :</w:t>
            </w:r>
            <w:r>
              <w:tab/>
              <w:t>23  20  35  21  46   7   9  24  27  38  41  30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Display these sets of data in a back-to-back stem-and-leaf plot.</w:t>
            </w:r>
          </w:p>
        </w:tc>
        <w:tc>
          <w:tcPr>
            <w:tcW w:w="4752" w:type="dxa"/>
          </w:tcPr>
          <w:p w:rsidR="008645A1" w:rsidRDefault="008645A1" w:rsidP="005D4E0B">
            <w:pPr>
              <w:tabs>
                <w:tab w:val="left" w:pos="504"/>
              </w:tabs>
            </w:pPr>
            <w:r>
              <w:t>Key 3 | 4 = 34</w:t>
            </w:r>
          </w:p>
          <w:p w:rsidR="008645A1" w:rsidRDefault="008645A1" w:rsidP="005D4E0B">
            <w:pPr>
              <w:tabs>
                <w:tab w:val="left" w:pos="504"/>
              </w:tabs>
            </w:pPr>
          </w:p>
          <w:p w:rsidR="008645A1" w:rsidRPr="005D4E0B" w:rsidRDefault="008645A1" w:rsidP="005D4E0B">
            <w:pPr>
              <w:tabs>
                <w:tab w:val="left" w:pos="504"/>
              </w:tabs>
            </w:pPr>
            <w:r w:rsidRPr="005D4E0B">
              <w:t xml:space="preserve">Team 1      Team 2 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 xml:space="preserve">          8 | 0 | 7 9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 xml:space="preserve">    9 8 7 | 1 | 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 xml:space="preserve"> 9 5 4 3 | 2 | 0 1 3 4 7 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 xml:space="preserve">       4 2 | 3 | 0 5 8 </w:t>
            </w:r>
          </w:p>
          <w:p w:rsidR="008645A1" w:rsidRDefault="008645A1" w:rsidP="005D4E0B">
            <w:pPr>
              <w:tabs>
                <w:tab w:val="left" w:pos="504"/>
              </w:tabs>
            </w:pPr>
            <w:r>
              <w:t xml:space="preserve">       2 0 | 4 | 1 6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The boxplot below shows Emma’s performance in her physics and chemistry exams.</w:t>
            </w:r>
          </w:p>
          <w:p w:rsidR="008645A1" w:rsidRDefault="008645A1" w:rsidP="005D4E0B">
            <w:pPr>
              <w:tabs>
                <w:tab w:val="left" w:pos="504"/>
              </w:tabs>
            </w:pPr>
            <w:r w:rsidRPr="005D4E0B">
              <w:rPr>
                <w:noProof/>
                <w:lang w:val="en-AU"/>
              </w:rPr>
              <w:drawing>
                <wp:inline distT="0" distB="0" distL="0" distR="0" wp14:anchorId="27247C66" wp14:editId="3DC52ED2">
                  <wp:extent cx="2251075" cy="654050"/>
                  <wp:effectExtent l="0" t="0" r="0" b="0"/>
                  <wp:docPr id="29" name="Picture 29" descr="\\Jwbris-1\groups\Editorial and Production\Disks for dup\MATHS QUEST CDs\MQB SE Yr11 QLD CD\Art\WS10-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\\Jwbris-1\groups\Editorial and Production\Disks for dup\MATHS QUEST CDs\MQB SE Yr11 QLD CD\Art\WS10-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A1" w:rsidRDefault="008645A1" w:rsidP="008645A1">
            <w:pPr>
              <w:widowControl w:val="0"/>
              <w:numPr>
                <w:ilvl w:val="0"/>
                <w:numId w:val="31"/>
              </w:numPr>
              <w:tabs>
                <w:tab w:val="clear" w:pos="567"/>
              </w:tabs>
              <w:spacing w:after="120"/>
            </w:pPr>
            <w:r>
              <w:t>State the median mark for each subject.</w:t>
            </w:r>
          </w:p>
          <w:p w:rsidR="008645A1" w:rsidRDefault="008645A1" w:rsidP="008645A1">
            <w:pPr>
              <w:widowControl w:val="0"/>
              <w:numPr>
                <w:ilvl w:val="0"/>
                <w:numId w:val="31"/>
              </w:numPr>
              <w:tabs>
                <w:tab w:val="clear" w:pos="567"/>
              </w:tabs>
              <w:spacing w:after="120"/>
            </w:pPr>
            <w:r>
              <w:t>Find the range of marks in each subject.</w:t>
            </w:r>
          </w:p>
          <w:p w:rsidR="008645A1" w:rsidRDefault="008645A1" w:rsidP="008645A1">
            <w:pPr>
              <w:widowControl w:val="0"/>
              <w:numPr>
                <w:ilvl w:val="0"/>
                <w:numId w:val="31"/>
              </w:numPr>
              <w:tabs>
                <w:tab w:val="clear" w:pos="567"/>
              </w:tabs>
              <w:spacing w:after="120"/>
            </w:pPr>
            <w:r>
              <w:t>Find the interquartile range for each subject.</w:t>
            </w:r>
          </w:p>
          <w:p w:rsidR="008645A1" w:rsidRDefault="008645A1" w:rsidP="005D4E0B">
            <w:pPr>
              <w:widowControl w:val="0"/>
              <w:numPr>
                <w:ilvl w:val="0"/>
                <w:numId w:val="31"/>
              </w:numPr>
            </w:pPr>
            <w:r>
              <w:t>In which subject did Emma perform better? Explain your answer.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34"/>
              </w:numPr>
              <w:spacing w:after="120"/>
            </w:pPr>
            <w:r>
              <w:t xml:space="preserve">Physics </w:t>
            </w:r>
            <w:r w:rsidRPr="005D4E0B">
              <w:object w:dxaOrig="220" w:dyaOrig="260">
                <v:shape id="_x0000_i1089" type="#_x0000_t75" style="width:11.1pt;height:12.75pt" o:ole="" fillcolor="window">
                  <v:imagedata r:id="rId122" o:title=""/>
                </v:shape>
                <o:OLEObject Type="Embed" ProgID="Equation.3" ShapeID="_x0000_i1089" DrawAspect="Content" ObjectID="_1470473224" r:id="rId129"/>
              </w:object>
            </w:r>
            <w:r>
              <w:t>= 71</w:t>
            </w:r>
            <w:r>
              <w:br/>
              <w:t xml:space="preserve">Chemistry </w:t>
            </w:r>
            <w:r w:rsidRPr="005D4E0B">
              <w:object w:dxaOrig="220" w:dyaOrig="260">
                <v:shape id="_x0000_i1090" type="#_x0000_t75" style="width:11.1pt;height:12.75pt" o:ole="" fillcolor="window">
                  <v:imagedata r:id="rId122" o:title=""/>
                </v:shape>
                <o:OLEObject Type="Embed" ProgID="Equation.3" ShapeID="_x0000_i1090" DrawAspect="Content" ObjectID="_1470473225" r:id="rId130"/>
              </w:object>
            </w:r>
            <w:r>
              <w:t xml:space="preserve"> = 72</w:t>
            </w:r>
          </w:p>
          <w:p w:rsidR="008645A1" w:rsidRDefault="008645A1" w:rsidP="008645A1">
            <w:pPr>
              <w:widowControl w:val="0"/>
              <w:numPr>
                <w:ilvl w:val="0"/>
                <w:numId w:val="34"/>
              </w:numPr>
              <w:spacing w:after="120"/>
            </w:pPr>
            <w:r>
              <w:t>Physics range = 90 – 50</w:t>
            </w:r>
            <w:r>
              <w:br/>
              <w:t xml:space="preserve">                       = 40</w:t>
            </w:r>
            <w:r>
              <w:br/>
              <w:t>Chemistry range = 83 – 30</w:t>
            </w:r>
            <w:r>
              <w:br/>
              <w:t xml:space="preserve">                           = 53</w:t>
            </w:r>
          </w:p>
          <w:p w:rsidR="008645A1" w:rsidRDefault="008645A1" w:rsidP="008645A1">
            <w:pPr>
              <w:widowControl w:val="0"/>
              <w:numPr>
                <w:ilvl w:val="0"/>
                <w:numId w:val="34"/>
              </w:numPr>
              <w:spacing w:after="120"/>
            </w:pPr>
            <w:r>
              <w:t>Physics interquartile range = 76 – 66</w:t>
            </w:r>
            <w:r>
              <w:br/>
              <w:t xml:space="preserve">                                            = 10</w:t>
            </w:r>
            <w:r>
              <w:br/>
              <w:t>Chemistry interquartile range = 74 – 71</w:t>
            </w:r>
            <w:r>
              <w:br/>
              <w:t xml:space="preserve">                                                = 3</w:t>
            </w:r>
          </w:p>
          <w:p w:rsidR="008645A1" w:rsidRDefault="008645A1" w:rsidP="005D4E0B">
            <w:pPr>
              <w:widowControl w:val="0"/>
              <w:numPr>
                <w:ilvl w:val="0"/>
                <w:numId w:val="34"/>
              </w:numPr>
            </w:pPr>
            <w:r>
              <w:t>Emma performed slightly better in Chemistry, as indicated by the slightly higher median and greater consistency as shown by the low interquartile range</w:t>
            </w: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The stem-and-leaf plot below is used to display the number of vehicles sold by the Ford and Holden dealerships in a Sydney suburb each week for a three month period.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Key:  1 | 5 = 15</w:t>
            </w:r>
          </w:p>
          <w:p w:rsidR="008645A1" w:rsidRPr="005D4E0B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   </w:t>
            </w:r>
            <w:r w:rsidRPr="005D4E0B">
              <w:t>Ford        Holden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      7 4 | 0 | 3 9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9 5 2 2 1 0 | 1 | 1 1 1 6 6 8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8 5 4 4 | 2 | 2 2 7 9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         0 | 3 | 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2"/>
              </w:numPr>
              <w:tabs>
                <w:tab w:val="clear" w:pos="567"/>
              </w:tabs>
              <w:spacing w:after="120"/>
            </w:pPr>
            <w:r>
              <w:t>State the median of both distributions.</w:t>
            </w:r>
          </w:p>
          <w:p w:rsidR="008645A1" w:rsidRDefault="008645A1" w:rsidP="008645A1">
            <w:pPr>
              <w:widowControl w:val="0"/>
              <w:numPr>
                <w:ilvl w:val="0"/>
                <w:numId w:val="32"/>
              </w:numPr>
              <w:tabs>
                <w:tab w:val="clear" w:pos="567"/>
              </w:tabs>
              <w:spacing w:after="120"/>
            </w:pPr>
            <w:r>
              <w:t>Calculate the range of both distributions.</w:t>
            </w:r>
          </w:p>
          <w:p w:rsidR="008645A1" w:rsidRDefault="008645A1" w:rsidP="008645A1">
            <w:pPr>
              <w:widowControl w:val="0"/>
              <w:numPr>
                <w:ilvl w:val="0"/>
                <w:numId w:val="32"/>
              </w:numPr>
              <w:tabs>
                <w:tab w:val="clear" w:pos="567"/>
              </w:tabs>
              <w:spacing w:after="120"/>
            </w:pPr>
            <w:r>
              <w:t>Calculate the interquartile range of both distributions.</w:t>
            </w:r>
          </w:p>
          <w:p w:rsidR="008645A1" w:rsidRDefault="008645A1" w:rsidP="005D4E0B">
            <w:pPr>
              <w:widowControl w:val="0"/>
              <w:numPr>
                <w:ilvl w:val="0"/>
                <w:numId w:val="32"/>
              </w:numPr>
              <w:spacing w:after="120"/>
            </w:pPr>
            <w:r>
              <w:t>Show both distributions on a box-and-whisker plot.</w:t>
            </w:r>
          </w:p>
        </w:tc>
        <w:tc>
          <w:tcPr>
            <w:tcW w:w="4752" w:type="dxa"/>
          </w:tcPr>
          <w:p w:rsidR="008645A1" w:rsidRDefault="008645A1" w:rsidP="008645A1">
            <w:pPr>
              <w:widowControl w:val="0"/>
              <w:numPr>
                <w:ilvl w:val="0"/>
                <w:numId w:val="33"/>
              </w:numPr>
              <w:tabs>
                <w:tab w:val="clear" w:pos="567"/>
                <w:tab w:val="left" w:pos="626"/>
                <w:tab w:val="left" w:pos="1335"/>
              </w:tabs>
              <w:ind w:left="626" w:hanging="626"/>
            </w:pPr>
            <w:r>
              <w:t>Ford median = 15</w:t>
            </w:r>
            <w:r>
              <w:br/>
              <w:t>Holden median = 16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3"/>
              </w:numPr>
              <w:tabs>
                <w:tab w:val="clear" w:pos="567"/>
                <w:tab w:val="left" w:pos="626"/>
                <w:tab w:val="left" w:pos="1335"/>
              </w:tabs>
              <w:ind w:left="626" w:hanging="626"/>
            </w:pPr>
            <w:r>
              <w:t>Ford range = 30 – 4</w:t>
            </w:r>
            <w:r>
              <w:br/>
              <w:t xml:space="preserve">                  = 26</w:t>
            </w:r>
            <w:r>
              <w:br/>
              <w:t>Holden range = 35 – 3</w:t>
            </w:r>
            <w:r>
              <w:br/>
              <w:t xml:space="preserve">                       = 33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3"/>
              </w:numPr>
              <w:tabs>
                <w:tab w:val="clear" w:pos="567"/>
                <w:tab w:val="left" w:pos="626"/>
                <w:tab w:val="left" w:pos="1335"/>
              </w:tabs>
              <w:ind w:left="626" w:hanging="626"/>
            </w:pPr>
            <w:r>
              <w:t>Ford :</w:t>
            </w:r>
            <w:r>
              <w:tab/>
              <w:t>Lower quartile = 1.05</w:t>
            </w:r>
            <w:r>
              <w:br/>
            </w:r>
            <w:r>
              <w:tab/>
              <w:t>Upper quartile = 2.45</w:t>
            </w:r>
            <w:r>
              <w:br/>
            </w:r>
            <w:r>
              <w:tab/>
              <w:t>Interquartile range = 2.45 – 1.05</w:t>
            </w:r>
            <w:r>
              <w:br/>
            </w:r>
            <w:r>
              <w:tab/>
              <w:t xml:space="preserve">                               = 1.4</w:t>
            </w:r>
          </w:p>
          <w:p w:rsidR="008645A1" w:rsidRDefault="008645A1" w:rsidP="005D4E0B">
            <w:pPr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3"/>
              </w:numPr>
              <w:tabs>
                <w:tab w:val="clear" w:pos="567"/>
                <w:tab w:val="left" w:pos="626"/>
                <w:tab w:val="left" w:pos="1618"/>
              </w:tabs>
              <w:ind w:left="626" w:hanging="626"/>
            </w:pPr>
            <w:r>
              <w:t>Holden :</w:t>
            </w:r>
            <w:r>
              <w:tab/>
              <w:t>Lower quartile = 1.1</w:t>
            </w:r>
            <w:r>
              <w:br/>
            </w:r>
            <w:r>
              <w:tab/>
              <w:t>Upper quartile = 2.45</w:t>
            </w:r>
            <w:r>
              <w:br/>
            </w:r>
            <w:r>
              <w:tab/>
              <w:t>Interquartile range = 2.45 – 1.1</w:t>
            </w:r>
            <w:r>
              <w:br/>
            </w:r>
            <w:r>
              <w:tab/>
              <w:t xml:space="preserve">                              = 1.35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3"/>
              </w:numPr>
              <w:tabs>
                <w:tab w:val="clear" w:pos="567"/>
                <w:tab w:val="left" w:pos="626"/>
                <w:tab w:val="left" w:pos="1335"/>
              </w:tabs>
              <w:ind w:left="626" w:hanging="626"/>
            </w:pPr>
            <w:r w:rsidRPr="005D4E0B">
              <w:br/>
            </w:r>
            <w:r w:rsidRPr="005D4E0B">
              <w:rPr>
                <w:noProof/>
                <w:lang w:val="en-AU"/>
              </w:rPr>
              <w:drawing>
                <wp:inline distT="0" distB="0" distL="0" distR="0" wp14:anchorId="50A1F8FE" wp14:editId="70DA05C8">
                  <wp:extent cx="2152650" cy="710565"/>
                  <wp:effectExtent l="0" t="0" r="0" b="0"/>
                  <wp:docPr id="28" name="Picture 28" descr="\\Jwbris-1\groups\Editorial and Production\Disks for dup\MATHS QUEST CDs\MQB SE Yr11 QLD CD\Art\WS10-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\\Jwbris-1\groups\Editorial and Production\Disks for dup\MATHS QUEST CDs\MQB SE Yr11 QLD CD\Art\WS10-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A1" w:rsidRDefault="008645A1" w:rsidP="005D4E0B">
            <w:pPr>
              <w:tabs>
                <w:tab w:val="left" w:pos="504"/>
              </w:tabs>
            </w:pPr>
          </w:p>
          <w:p w:rsidR="008645A1" w:rsidRDefault="008645A1" w:rsidP="005D4E0B">
            <w:pPr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The data below show the weekly incomes for a sa</w:t>
            </w:r>
            <w:r w:rsidR="00740484">
              <w:t>mple of Year 11 boys and girls.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Boys :   $80  $110  $75   $130   $90   $125   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 $100  $100  $95   $115   $150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Girls :   $50    $80  $75     $90    $60  $250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             </w:t>
            </w:r>
            <w:r w:rsidR="00740484">
              <w:t>$80  $100  $95</w:t>
            </w:r>
          </w:p>
          <w:p w:rsidR="008645A1" w:rsidRDefault="008645A1" w:rsidP="008645A1">
            <w:pPr>
              <w:widowControl w:val="0"/>
              <w:numPr>
                <w:ilvl w:val="0"/>
                <w:numId w:val="35"/>
              </w:numPr>
              <w:spacing w:after="80"/>
            </w:pPr>
            <w:r>
              <w:t>Find the mean of each data set.</w:t>
            </w:r>
          </w:p>
          <w:p w:rsidR="008645A1" w:rsidRDefault="008645A1" w:rsidP="008645A1">
            <w:pPr>
              <w:widowControl w:val="0"/>
              <w:numPr>
                <w:ilvl w:val="0"/>
                <w:numId w:val="35"/>
              </w:numPr>
              <w:spacing w:after="80"/>
            </w:pPr>
            <w:r>
              <w:t>Find the standard deviation of each data set.</w:t>
            </w:r>
          </w:p>
          <w:p w:rsidR="008645A1" w:rsidRDefault="008645A1" w:rsidP="008645A1">
            <w:pPr>
              <w:widowControl w:val="0"/>
              <w:numPr>
                <w:ilvl w:val="0"/>
                <w:numId w:val="35"/>
              </w:numPr>
              <w:spacing w:after="80"/>
            </w:pPr>
            <w:r>
              <w:t>Discuss whether boys or girls have a higher average weekly income.</w:t>
            </w:r>
          </w:p>
          <w:p w:rsidR="008645A1" w:rsidRDefault="008645A1" w:rsidP="00740484">
            <w:pPr>
              <w:widowControl w:val="0"/>
              <w:numPr>
                <w:ilvl w:val="0"/>
                <w:numId w:val="35"/>
              </w:numPr>
              <w:spacing w:after="80"/>
            </w:pPr>
            <w:r>
              <w:t>Discuss whether boys or girls have a more consistent weekly income.</w:t>
            </w: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6"/>
              </w:numPr>
            </w:pPr>
            <w:r>
              <w:t xml:space="preserve">Boys </w:t>
            </w:r>
            <w:r w:rsidRPr="005D4E0B">
              <w:object w:dxaOrig="220" w:dyaOrig="260">
                <v:shape id="_x0000_i1091" type="#_x0000_t75" style="width:11.1pt;height:12.75pt" o:ole="" fillcolor="window">
                  <v:imagedata r:id="rId122" o:title=""/>
                </v:shape>
                <o:OLEObject Type="Embed" ProgID="Equation.3" ShapeID="_x0000_i1091" DrawAspect="Content" ObjectID="_1470473226" r:id="rId132"/>
              </w:object>
            </w:r>
            <w:r>
              <w:t>= $106.36</w:t>
            </w:r>
            <w:r>
              <w:br/>
              <w:t xml:space="preserve">Girls </w:t>
            </w:r>
            <w:r w:rsidRPr="005D4E0B">
              <w:object w:dxaOrig="220" w:dyaOrig="260">
                <v:shape id="_x0000_i1092" type="#_x0000_t75" style="width:11.1pt;height:12.75pt" o:ole="" fillcolor="window">
                  <v:imagedata r:id="rId122" o:title=""/>
                </v:shape>
                <o:OLEObject Type="Embed" ProgID="Equation.3" ShapeID="_x0000_i1092" DrawAspect="Content" ObjectID="_1470473227" r:id="rId133"/>
              </w:object>
            </w:r>
            <w:r>
              <w:t xml:space="preserve"> = $97.78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6"/>
              </w:numPr>
            </w:pPr>
            <w:r>
              <w:t xml:space="preserve">Boys </w:t>
            </w:r>
            <w:r w:rsidRPr="005D4E0B">
              <w:t>s</w:t>
            </w:r>
            <w:r>
              <w:t xml:space="preserve"> = 22.48</w:t>
            </w:r>
            <w:r>
              <w:br/>
              <w:t xml:space="preserve">Girls </w:t>
            </w:r>
            <w:r w:rsidRPr="005D4E0B">
              <w:t>s</w:t>
            </w:r>
            <w:r>
              <w:t xml:space="preserve"> = 59.27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6"/>
              </w:numPr>
            </w:pPr>
            <w:r>
              <w:t>Boys have a higher average weekly income as indicated by the higher mean.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8645A1">
            <w:pPr>
              <w:widowControl w:val="0"/>
              <w:numPr>
                <w:ilvl w:val="0"/>
                <w:numId w:val="36"/>
              </w:numPr>
            </w:pPr>
            <w:r>
              <w:t>Boys have a more consistent weekly income as indicated by the lower standard deviation.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</w:tc>
      </w:tr>
      <w:tr w:rsidR="008645A1" w:rsidTr="0024281B">
        <w:trPr>
          <w:gridAfter w:val="1"/>
          <w:wAfter w:w="432" w:type="dxa"/>
          <w:cantSplit/>
          <w:trHeight w:val="1600"/>
        </w:trPr>
        <w:tc>
          <w:tcPr>
            <w:tcW w:w="576" w:type="dxa"/>
          </w:tcPr>
          <w:p w:rsidR="008645A1" w:rsidRDefault="008645A1" w:rsidP="008645A1">
            <w:pPr>
              <w:widowControl w:val="0"/>
              <w:numPr>
                <w:ilvl w:val="0"/>
                <w:numId w:val="13"/>
              </w:numPr>
              <w:tabs>
                <w:tab w:val="clear" w:pos="540"/>
              </w:tabs>
              <w:rPr>
                <w:b/>
                <w:color w:val="0000FF"/>
              </w:rPr>
            </w:pPr>
          </w:p>
        </w:tc>
        <w:tc>
          <w:tcPr>
            <w:tcW w:w="4752" w:type="dxa"/>
          </w:tcPr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 xml:space="preserve">Use the data in question </w:t>
            </w:r>
            <w:r w:rsidRPr="005D4E0B">
              <w:t>9</w:t>
            </w:r>
            <w:r>
              <w:t xml:space="preserve"> to draw a parallel boxplot of the data clearly showing any outliers.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</w:tc>
        <w:tc>
          <w:tcPr>
            <w:tcW w:w="4752" w:type="dxa"/>
          </w:tcPr>
          <w:p w:rsidR="008645A1" w:rsidRDefault="008645A1" w:rsidP="005D4E0B">
            <w:pPr>
              <w:tabs>
                <w:tab w:val="left" w:pos="504"/>
              </w:tabs>
            </w:pPr>
          </w:p>
          <w:p w:rsidR="008645A1" w:rsidRDefault="008645A1" w:rsidP="005D4E0B">
            <w:pPr>
              <w:tabs>
                <w:tab w:val="left" w:pos="504"/>
              </w:tabs>
            </w:pPr>
            <w:r w:rsidRPr="005D4E0B">
              <w:rPr>
                <w:noProof/>
                <w:lang w:val="en-AU"/>
              </w:rPr>
              <w:drawing>
                <wp:inline distT="0" distB="0" distL="0" distR="0" wp14:anchorId="771CBDDE" wp14:editId="24ACE35D">
                  <wp:extent cx="2525395" cy="836930"/>
                  <wp:effectExtent l="0" t="0" r="8255" b="1270"/>
                  <wp:docPr id="27" name="Picture 27" descr="\\Jwbris-1\groups\Editorial and Production\Disks for dup\MATHS QUEST CDs\MQB SE Yr11 QLD CD\Art\WS10-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\\Jwbris-1\groups\Editorial and Production\Disks for dup\MATHS QUEST CDs\MQB SE Yr11 QLD CD\Art\WS10-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9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5A1" w:rsidRDefault="008645A1" w:rsidP="005D4E0B">
            <w:pPr>
              <w:tabs>
                <w:tab w:val="left" w:pos="504"/>
              </w:tabs>
            </w:pPr>
          </w:p>
          <w:p w:rsidR="008645A1" w:rsidRDefault="008645A1" w:rsidP="005D4E0B">
            <w:pPr>
              <w:tabs>
                <w:tab w:val="left" w:pos="504"/>
              </w:tabs>
            </w:pPr>
            <w:r>
              <w:t>Boys:</w:t>
            </w:r>
            <w:r>
              <w:tab/>
              <w:t xml:space="preserve">Lowest score = 75 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Lower quartile = 90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Median = 100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Upper quartile = 115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Highest score = 150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>Girls:</w:t>
            </w:r>
            <w:r>
              <w:tab/>
              <w:t>Lowest score = 50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Lower quartile = 67.5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Median = 80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Upper quartile = 97.5</w:t>
            </w:r>
          </w:p>
          <w:p w:rsidR="008645A1" w:rsidRDefault="008645A1" w:rsidP="005D4E0B">
            <w:pPr>
              <w:widowControl w:val="0"/>
              <w:tabs>
                <w:tab w:val="left" w:pos="504"/>
              </w:tabs>
            </w:pPr>
            <w:r>
              <w:tab/>
              <w:t>Highest value = 100 (ignoring outlier)</w:t>
            </w:r>
          </w:p>
          <w:p w:rsidR="008645A1" w:rsidRDefault="00740484" w:rsidP="005D4E0B">
            <w:pPr>
              <w:widowControl w:val="0"/>
              <w:tabs>
                <w:tab w:val="left" w:pos="504"/>
              </w:tabs>
            </w:pPr>
            <w:r>
              <w:tab/>
              <w:t>Outlier = 250</w:t>
            </w:r>
          </w:p>
        </w:tc>
      </w:tr>
    </w:tbl>
    <w:p w:rsidR="0062090B" w:rsidRDefault="0062090B"/>
    <w:sectPr w:rsidR="0062090B" w:rsidSect="00326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F3C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">
    <w:nsid w:val="02E12338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">
    <w:nsid w:val="060340E3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">
    <w:nsid w:val="0B160D31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4">
    <w:nsid w:val="0D9546A2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5">
    <w:nsid w:val="14AB1FC6"/>
    <w:multiLevelType w:val="singleLevel"/>
    <w:tmpl w:val="E8FCD36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6">
    <w:nsid w:val="1CDD0028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7">
    <w:nsid w:val="1D5A2AC1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8">
    <w:nsid w:val="233C6353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9">
    <w:nsid w:val="28806781"/>
    <w:multiLevelType w:val="singleLevel"/>
    <w:tmpl w:val="E8FCD36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0">
    <w:nsid w:val="2AEE1F83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1">
    <w:nsid w:val="2BEC29F7"/>
    <w:multiLevelType w:val="singleLevel"/>
    <w:tmpl w:val="51FC8F90"/>
    <w:lvl w:ilvl="0">
      <w:start w:val="2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337246F2"/>
    <w:multiLevelType w:val="singleLevel"/>
    <w:tmpl w:val="32DA457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35A37706"/>
    <w:multiLevelType w:val="hybridMultilevel"/>
    <w:tmpl w:val="097E6008"/>
    <w:lvl w:ilvl="0" w:tplc="34F4D380">
      <w:start w:val="26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D795C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5">
    <w:nsid w:val="397327AA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6">
    <w:nsid w:val="39787508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7">
    <w:nsid w:val="3B125C14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8">
    <w:nsid w:val="437A5449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19">
    <w:nsid w:val="44AB0E12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0">
    <w:nsid w:val="45731766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1">
    <w:nsid w:val="46321CF1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2">
    <w:nsid w:val="47356E08"/>
    <w:multiLevelType w:val="hybridMultilevel"/>
    <w:tmpl w:val="D5163C2A"/>
    <w:lvl w:ilvl="0" w:tplc="3C96A2B6">
      <w:start w:val="20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D21A1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4">
    <w:nsid w:val="4A6262B1"/>
    <w:multiLevelType w:val="singleLevel"/>
    <w:tmpl w:val="E8FCD36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5">
    <w:nsid w:val="51491983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6">
    <w:nsid w:val="573F5616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7">
    <w:nsid w:val="5A4547B7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8">
    <w:nsid w:val="5AE00600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29">
    <w:nsid w:val="5D316B29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0">
    <w:nsid w:val="6003302A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1">
    <w:nsid w:val="6B097F0C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2">
    <w:nsid w:val="6E475B8F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3">
    <w:nsid w:val="76015000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4">
    <w:nsid w:val="78342DDD"/>
    <w:multiLevelType w:val="singleLevel"/>
    <w:tmpl w:val="E8FCD36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5">
    <w:nsid w:val="7C8B3E5F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abstractNum w:abstractNumId="36">
    <w:nsid w:val="7D172032"/>
    <w:multiLevelType w:val="singleLevel"/>
    <w:tmpl w:val="A142083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vertAlign w:val="baseline"/>
      </w:rPr>
    </w:lvl>
  </w:abstractNum>
  <w:num w:numId="1">
    <w:abstractNumId w:val="12"/>
  </w:num>
  <w:num w:numId="2">
    <w:abstractNumId w:val="34"/>
  </w:num>
  <w:num w:numId="3">
    <w:abstractNumId w:val="24"/>
  </w:num>
  <w:num w:numId="4">
    <w:abstractNumId w:val="5"/>
  </w:num>
  <w:num w:numId="5">
    <w:abstractNumId w:val="9"/>
  </w:num>
  <w:num w:numId="6">
    <w:abstractNumId w:val="22"/>
  </w:num>
  <w:num w:numId="7">
    <w:abstractNumId w:val="6"/>
  </w:num>
  <w:num w:numId="8">
    <w:abstractNumId w:val="21"/>
  </w:num>
  <w:num w:numId="9">
    <w:abstractNumId w:val="2"/>
  </w:num>
  <w:num w:numId="10">
    <w:abstractNumId w:val="33"/>
  </w:num>
  <w:num w:numId="11">
    <w:abstractNumId w:val="28"/>
  </w:num>
  <w:num w:numId="12">
    <w:abstractNumId w:val="4"/>
  </w:num>
  <w:num w:numId="13">
    <w:abstractNumId w:val="11"/>
  </w:num>
  <w:num w:numId="14">
    <w:abstractNumId w:val="32"/>
  </w:num>
  <w:num w:numId="15">
    <w:abstractNumId w:val="17"/>
  </w:num>
  <w:num w:numId="16">
    <w:abstractNumId w:val="29"/>
  </w:num>
  <w:num w:numId="17">
    <w:abstractNumId w:val="20"/>
  </w:num>
  <w:num w:numId="18">
    <w:abstractNumId w:val="18"/>
  </w:num>
  <w:num w:numId="19">
    <w:abstractNumId w:val="15"/>
  </w:num>
  <w:num w:numId="20">
    <w:abstractNumId w:val="30"/>
  </w:num>
  <w:num w:numId="21">
    <w:abstractNumId w:val="1"/>
  </w:num>
  <w:num w:numId="22">
    <w:abstractNumId w:val="19"/>
  </w:num>
  <w:num w:numId="23">
    <w:abstractNumId w:val="35"/>
  </w:num>
  <w:num w:numId="24">
    <w:abstractNumId w:val="0"/>
  </w:num>
  <w:num w:numId="25">
    <w:abstractNumId w:val="10"/>
  </w:num>
  <w:num w:numId="26">
    <w:abstractNumId w:val="7"/>
  </w:num>
  <w:num w:numId="27">
    <w:abstractNumId w:val="23"/>
  </w:num>
  <w:num w:numId="28">
    <w:abstractNumId w:val="26"/>
  </w:num>
  <w:num w:numId="29">
    <w:abstractNumId w:val="25"/>
  </w:num>
  <w:num w:numId="30">
    <w:abstractNumId w:val="36"/>
  </w:num>
  <w:num w:numId="31">
    <w:abstractNumId w:val="27"/>
  </w:num>
  <w:num w:numId="32">
    <w:abstractNumId w:val="31"/>
  </w:num>
  <w:num w:numId="33">
    <w:abstractNumId w:val="16"/>
  </w:num>
  <w:num w:numId="34">
    <w:abstractNumId w:val="8"/>
  </w:num>
  <w:num w:numId="35">
    <w:abstractNumId w:val="14"/>
  </w:num>
  <w:num w:numId="36">
    <w:abstractNumId w:val="3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A"/>
    <w:rsid w:val="0024281B"/>
    <w:rsid w:val="00242D78"/>
    <w:rsid w:val="0032659C"/>
    <w:rsid w:val="005D4E0B"/>
    <w:rsid w:val="0062090B"/>
    <w:rsid w:val="00686900"/>
    <w:rsid w:val="00740484"/>
    <w:rsid w:val="007A7D31"/>
    <w:rsid w:val="008645A1"/>
    <w:rsid w:val="00893A09"/>
    <w:rsid w:val="009317D3"/>
    <w:rsid w:val="00A156B1"/>
    <w:rsid w:val="00AB255A"/>
    <w:rsid w:val="00C5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242D78"/>
    <w:pPr>
      <w:spacing w:before="240" w:after="60"/>
      <w:outlineLvl w:val="0"/>
    </w:pPr>
    <w:rPr>
      <w:b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B2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255A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5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semiHidden/>
    <w:rsid w:val="00931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317D3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semiHidden/>
    <w:rsid w:val="009317D3"/>
    <w:pPr>
      <w:widowControl w:val="0"/>
      <w:spacing w:before="120"/>
      <w:ind w:left="-11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17D3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customStyle="1" w:styleId="Mathsheadingbold">
    <w:name w:val="Maths heading (bold)"/>
    <w:basedOn w:val="Normal"/>
    <w:rsid w:val="00686900"/>
    <w:rPr>
      <w:b/>
    </w:rPr>
  </w:style>
  <w:style w:type="character" w:customStyle="1" w:styleId="Heading1Char">
    <w:name w:val="Heading 1 Char"/>
    <w:basedOn w:val="DefaultParagraphFont"/>
    <w:link w:val="Heading1"/>
    <w:rsid w:val="00242D78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31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242D78"/>
    <w:pPr>
      <w:spacing w:before="240" w:after="60"/>
      <w:outlineLvl w:val="0"/>
    </w:pPr>
    <w:rPr>
      <w:b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B2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255A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5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Footer">
    <w:name w:val="footer"/>
    <w:basedOn w:val="Normal"/>
    <w:link w:val="FooterChar"/>
    <w:semiHidden/>
    <w:rsid w:val="00931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317D3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semiHidden/>
    <w:rsid w:val="009317D3"/>
    <w:pPr>
      <w:widowControl w:val="0"/>
      <w:spacing w:before="120"/>
      <w:ind w:left="-11"/>
    </w:pPr>
  </w:style>
  <w:style w:type="character" w:customStyle="1" w:styleId="BodyTextIndentChar">
    <w:name w:val="Body Text Indent Char"/>
    <w:basedOn w:val="DefaultParagraphFont"/>
    <w:link w:val="BodyTextIndent"/>
    <w:semiHidden/>
    <w:rsid w:val="009317D3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customStyle="1" w:styleId="Mathsheadingbold">
    <w:name w:val="Maths heading (bold)"/>
    <w:basedOn w:val="Normal"/>
    <w:rsid w:val="00686900"/>
    <w:rPr>
      <w:b/>
    </w:rPr>
  </w:style>
  <w:style w:type="character" w:customStyle="1" w:styleId="Heading1Char">
    <w:name w:val="Heading 1 Char"/>
    <w:basedOn w:val="DefaultParagraphFont"/>
    <w:link w:val="Heading1"/>
    <w:rsid w:val="00242D78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53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0.bin"/><Relationship Id="rId16" Type="http://schemas.openxmlformats.org/officeDocument/2006/relationships/image" Target="media/image6.wmf"/><Relationship Id="rId107" Type="http://schemas.openxmlformats.org/officeDocument/2006/relationships/oleObject" Target="embeddings/Microsoft_Excel_97-2003_Worksheet1.xls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3.jpeg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Microsoft_Excel_97-2003_Worksheet3.xls"/><Relationship Id="rId118" Type="http://schemas.openxmlformats.org/officeDocument/2006/relationships/image" Target="media/image57.wmf"/><Relationship Id="rId126" Type="http://schemas.openxmlformats.org/officeDocument/2006/relationships/image" Target="media/image61.jpeg"/><Relationship Id="rId134" Type="http://schemas.openxmlformats.org/officeDocument/2006/relationships/image" Target="media/image65.jpeg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oleObject" Target="embeddings/oleObject56.bin"/><Relationship Id="rId129" Type="http://schemas.openxmlformats.org/officeDocument/2006/relationships/oleObject" Target="embeddings/oleObject57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5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media/image55.emf"/><Relationship Id="rId119" Type="http://schemas.openxmlformats.org/officeDocument/2006/relationships/oleObject" Target="embeddings/oleObject53.bin"/><Relationship Id="rId127" Type="http://schemas.openxmlformats.org/officeDocument/2006/relationships/image" Target="media/image62.jpeg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oleObject" Target="embeddings/oleObject58.bin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Microsoft_Excel_97-2003_Worksheet2.xls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image" Target="media/image60.jpe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Microsoft_Excel_97-2003_Worksheet4.xls"/><Relationship Id="rId131" Type="http://schemas.openxmlformats.org/officeDocument/2006/relationships/image" Target="media/image64.jpeg"/><Relationship Id="rId136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Seed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Phillips</dc:creator>
  <cp:lastModifiedBy>Cindy Phillips</cp:lastModifiedBy>
  <cp:revision>2</cp:revision>
  <cp:lastPrinted>2013-09-02T00:37:00Z</cp:lastPrinted>
  <dcterms:created xsi:type="dcterms:W3CDTF">2014-08-25T01:52:00Z</dcterms:created>
  <dcterms:modified xsi:type="dcterms:W3CDTF">2014-08-25T01:52:00Z</dcterms:modified>
</cp:coreProperties>
</file>